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5189" w:type="pct"/>
        <w:tblLayout w:type="fixed"/>
        <w:tblLook w:val="04A0" w:firstRow="1" w:lastRow="0" w:firstColumn="1" w:lastColumn="0" w:noHBand="0" w:noVBand="1"/>
      </w:tblPr>
      <w:tblGrid>
        <w:gridCol w:w="1385"/>
        <w:gridCol w:w="1995"/>
        <w:gridCol w:w="2559"/>
        <w:gridCol w:w="992"/>
        <w:gridCol w:w="997"/>
        <w:gridCol w:w="994"/>
        <w:gridCol w:w="1000"/>
        <w:gridCol w:w="997"/>
        <w:gridCol w:w="1419"/>
        <w:gridCol w:w="2417"/>
      </w:tblGrid>
      <w:tr w:rsidR="0038359B" w:rsidRPr="0038359B" w:rsidTr="00DF4725">
        <w:trPr>
          <w:trHeight w:val="172"/>
          <w:tblHeader/>
        </w:trPr>
        <w:tc>
          <w:tcPr>
            <w:tcW w:w="469" w:type="pct"/>
            <w:vMerge w:val="restart"/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3835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676" w:type="pct"/>
            <w:vMerge w:val="restart"/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67" w:type="pct"/>
            <w:vMerge w:val="restart"/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68" w:type="pct"/>
            <w:gridSpan w:val="6"/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  <w:r w:rsidRPr="003835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359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 ปี</w:t>
            </w:r>
          </w:p>
        </w:tc>
        <w:tc>
          <w:tcPr>
            <w:tcW w:w="819" w:type="pct"/>
            <w:vMerge w:val="restart"/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38359B" w:rsidRPr="0038359B" w:rsidTr="00DF4725">
        <w:trPr>
          <w:trHeight w:val="1252"/>
          <w:tblHeader/>
        </w:trPr>
        <w:tc>
          <w:tcPr>
            <w:tcW w:w="469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676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67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38359B">
              <w:rPr>
                <w:rFonts w:ascii="TH SarabunIT๙" w:hAnsi="TH SarabunIT๙" w:cs="TH SarabunIT๙"/>
                <w:b/>
                <w:bCs/>
              </w:rPr>
              <w:br/>
            </w: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38359B">
              <w:rPr>
                <w:rFonts w:ascii="TH SarabunIT๙" w:hAnsi="TH SarabunIT๙" w:cs="TH SarabunIT๙"/>
                <w:b/>
                <w:bCs/>
              </w:rPr>
              <w:br/>
            </w: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 w:rsidRPr="0038359B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38359B">
              <w:rPr>
                <w:rFonts w:ascii="TH SarabunIT๙" w:hAnsi="TH SarabunIT๙" w:cs="TH SarabunIT๙"/>
                <w:b/>
                <w:bCs/>
              </w:rPr>
              <w:br/>
            </w: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 w:rsidRPr="0038359B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38359B">
              <w:rPr>
                <w:rFonts w:ascii="TH SarabunIT๙" w:hAnsi="TH SarabunIT๙" w:cs="TH SarabunIT๙"/>
                <w:b/>
                <w:bCs/>
              </w:rPr>
              <w:br/>
            </w: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๒๕๖</w:t>
            </w:r>
            <w:r w:rsidRPr="0038359B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38359B">
              <w:rPr>
                <w:rFonts w:ascii="TH SarabunIT๙" w:hAnsi="TH SarabunIT๙" w:cs="TH SarabunIT๙"/>
                <w:b/>
                <w:bCs/>
                <w:cs/>
              </w:rPr>
              <w:br/>
              <w:t>๒๕๖</w:t>
            </w:r>
            <w:r w:rsidRPr="0038359B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8359B">
              <w:rPr>
                <w:rFonts w:ascii="TH SarabunIT๙" w:hAnsi="TH SarabunIT๙" w:cs="TH SarabunIT๙"/>
                <w:b/>
                <w:bCs/>
                <w:cs/>
              </w:rPr>
              <w:t xml:space="preserve">พ.ศ. </w:t>
            </w:r>
            <w:r w:rsidRPr="0038359B">
              <w:rPr>
                <w:rFonts w:ascii="TH SarabunIT๙" w:hAnsi="TH SarabunIT๙" w:cs="TH SarabunIT๙"/>
                <w:b/>
                <w:bCs/>
                <w:cs/>
              </w:rPr>
              <w:br/>
              <w:t>๒๕๖๑-๒๕๖</w:t>
            </w:r>
            <w:r w:rsidRPr="0038359B"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  <w:p w:rsidR="00E331A3" w:rsidRPr="0038359B" w:rsidRDefault="00E331A3" w:rsidP="006158F0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19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38359B" w:rsidRPr="0038359B" w:rsidTr="00DF4725">
        <w:trPr>
          <w:trHeight w:val="3469"/>
        </w:trPr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after="120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eastAsia="Calibri" w:hAnsi="TH SarabunIT๙" w:cs="TH SarabunIT๙"/>
                <w:sz w:val="28"/>
                <w:cs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.ยกระดับการพัฒนานวัตกรรมอุตสาหกรรมและเทคโนโลยีที่เป็นมิตรกับสิ่งแวดล้อม</w:t>
            </w:r>
          </w:p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before="120" w:after="120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1.การส่งเสริม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  <w:t>และพัฒนาอุตสาหกรรมเป้าหมายอุตสาหกรรมหลัก และแรงงานเข้าสู่อุตสาหกรรม 4.0 โดยการใช้องค์ความรู้เทคโนโลยีขั้นสูง และนวัตกรรม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1.จำนวนสถานประกอบการที่นำงานวิจัยด้านเทคโนโลยี นวัตกรรม และ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ดิจิทัล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ไปใช้ในการเพิ่มประสิทธิภาพการผลิต สถานประกอบการ</w:t>
            </w:r>
            <w:r w:rsidRPr="0038359B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** งานวิจัยและนวัตกรรมใช้งบประมาณสูงจึงกำหนดตัวชี้วัดปีละ 10 สถานประกอบการ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 จำนวนแรงงานมีทักษะฝีมือที่สามารถทำงานกับเทคโนโลยีชั้นสูงและอุตสาหกรรมแห่งอนาคตได้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58F0" w:rsidRPr="0038359B" w:rsidRDefault="006158F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1,000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6158F0" w:rsidRPr="0038359B" w:rsidRDefault="006158F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6158F0" w:rsidRPr="0038359B" w:rsidRDefault="006158F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6158F0" w:rsidRPr="0038359B" w:rsidRDefault="006158F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6158F0" w:rsidRPr="0038359B" w:rsidRDefault="006158F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สถานประกอบ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การ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F40F4" w:rsidRPr="0038359B" w:rsidRDefault="003F40F4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6158F0" w:rsidRPr="0038359B" w:rsidRDefault="006158F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3,500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</w:tcPr>
          <w:p w:rsidR="00E331A3" w:rsidRPr="0038359B" w:rsidRDefault="00E331A3" w:rsidP="006158F0">
            <w:pPr>
              <w:pStyle w:val="a7"/>
              <w:ind w:left="0"/>
              <w:rPr>
                <w:rFonts w:ascii="TH SarabunIT๙" w:eastAsia="Cordia New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38359B">
              <w:rPr>
                <w:rFonts w:ascii="TH SarabunIT๙" w:eastAsia="Cordia New" w:hAnsi="TH SarabunIT๙" w:cs="TH SarabunIT๙"/>
                <w:sz w:val="28"/>
                <w:cs/>
              </w:rPr>
              <w:t>พัฒนางานวิจัยและองค์ความรู้ เทคโนโลยี  นวัตกรรมและ</w:t>
            </w:r>
            <w:proofErr w:type="spellStart"/>
            <w:r w:rsidRPr="0038359B">
              <w:rPr>
                <w:rFonts w:ascii="TH SarabunIT๙" w:eastAsia="Cordia New" w:hAnsi="TH SarabunIT๙" w:cs="TH SarabunIT๙"/>
                <w:sz w:val="28"/>
                <w:cs/>
              </w:rPr>
              <w:t>ดิจิทัล</w:t>
            </w:r>
            <w:proofErr w:type="spellEnd"/>
            <w:r w:rsidRPr="0038359B">
              <w:rPr>
                <w:rFonts w:ascii="TH SarabunIT๙" w:eastAsia="Cordia New" w:hAnsi="TH SarabunIT๙" w:cs="TH SarabunIT๙"/>
                <w:sz w:val="28"/>
                <w:cs/>
              </w:rPr>
              <w:t>ตามความต้องการของภาคอุตสาหกรรม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พัฒนาต่อยอดแรงงานให้มีสมรรถนะและทักษะที่หลากหลายตามความต้องการของภาคอุตสาหกรรมร่วมกับสถานศึกษาและสถานประกอบการ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ผ่านสห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  <w:cs/>
              </w:rPr>
              <w:t>กิจศึกษาและทวิภาคี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2.ภาคอุตสาหกรรมต้องมีความรับผิดชอบต่อชุมชนและสังคม และผลกระทบต่อสิ่งแวดล้อม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pStyle w:val="a7"/>
              <w:ind w:left="88" w:hanging="88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3.จำนวนสถานประกอบการอุตสาหกรรมที่พัฒนาไปสู่อุตสาหกรรมเชิงนิเวศ</w:t>
            </w:r>
          </w:p>
          <w:p w:rsidR="00746F54" w:rsidRPr="0038359B" w:rsidRDefault="00E331A3" w:rsidP="00B34E8B">
            <w:pPr>
              <w:pStyle w:val="a7"/>
              <w:ind w:left="88" w:hanging="88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**การเข้าสู่อุตสาหกรรมเชิงนิเวศมีกระบวนการที่ซับซ้อนและต้องใช้ความสมัครใจจากทุกภาคส่วนจำเป็นต้องกำหนดตัวชี้วัดปีละ 50 โรงงาน</w:t>
            </w:r>
          </w:p>
        </w:tc>
        <w:tc>
          <w:tcPr>
            <w:tcW w:w="336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338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337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50</w:t>
            </w:r>
          </w:p>
        </w:tc>
        <w:tc>
          <w:tcPr>
            <w:tcW w:w="33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50</w:t>
            </w:r>
          </w:p>
        </w:tc>
        <w:tc>
          <w:tcPr>
            <w:tcW w:w="338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</w:t>
            </w:r>
          </w:p>
        </w:tc>
        <w:tc>
          <w:tcPr>
            <w:tcW w:w="481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250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สถานประกอบ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การ</w:t>
            </w:r>
          </w:p>
        </w:tc>
        <w:tc>
          <w:tcPr>
            <w:tcW w:w="819" w:type="pct"/>
            <w:tcBorders>
              <w:top w:val="single" w:sz="4" w:space="0" w:color="auto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3.ส่งเสริมให้ภาคอุตสาหกรรมใช้เทคโนโลยีสะอาด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  <w:t>ในกระบวนการผลิต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after="120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2.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ยกระดับให้เป็นเมืองท่องเที่ยวนานาชาติ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  <w:t>มีมาตรฐานระดับสากล</w:t>
            </w:r>
          </w:p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before="120" w:after="120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๑.แหล่งท่องเที่ยวมีคุณภาพ และสามารถรองรับ นักท่องเที่ยวได้ทุกกลุ่ม (เด็ก ผู้ใหญ่ ผู้สูงอายุ คนพิการ)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1.ร้อยละของผู้ประกอบการได้รับการพัฒนาขีดความสามารถด้านสินค้าและบริการด้านการท่องเที่ยว/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  <w:t>แหล่ง</w:t>
            </w:r>
            <w:r w:rsidR="00746F54" w:rsidRPr="0038359B">
              <w:rPr>
                <w:rFonts w:ascii="TH SarabunIT๙" w:hAnsi="TH SarabunIT๙" w:cs="TH SarabunIT๙"/>
                <w:sz w:val="28"/>
                <w:cs/>
              </w:rPr>
              <w:t xml:space="preserve">ท่องเที่ยว ที่ผ่านเกณฑ์มาตรฐาน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(รวม 5 ปี 16%)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3.5%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3.5%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3.5%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3.5 %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16%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๑.พัฒนาศักยภาพของผู้ประกอบการและปรับปรุงแหล่งท่องเที่ยวหลักของจังหวัดให้สามารถรักษาสถานภาพการเป็นแหล่งท่องเที่ยวระดับสากล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๒.พัฒนาปัจจัย/โครงสร้างพื้นฐานและสิ่งอำนวยความสะดวกด้านการท่องเที่ยวให้เพียงพอและได้มาตรฐานในระดับนานาชาติ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 รายได้จากการท่องเที่ยวต่อคนต่อวันเพิ่มขึ้น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2.ร้อยละของรายได้จากการท่องเที่ยวที่เพิ่มขึ้น (รวม 5 ปี </w:t>
            </w:r>
            <w:r w:rsidRPr="0038359B">
              <w:rPr>
                <w:rFonts w:ascii="TH SarabunIT๙" w:hAnsi="TH SarabunIT๙" w:cs="TH SarabunIT๙"/>
                <w:sz w:val="28"/>
              </w:rPr>
              <w:t>40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%)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6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7%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8%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9%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40%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3.ยกระดับศักยภาพด้านสินค้าและการตลาดด้านการท่องเที่ยวในเชิงรุกให้ตรงกับกลุ่มตลาดเป้าหมาย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๔.พัฒนาขีดความสามารถบุคลากรด้านการท่องเที่ยวให้มีคุณภาพเพิ่มขึ้นเพื่อส่งเสริมกับการขยายตัวของการท่องเที่ยว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5.สร้างความปลอดภัยในชีวิตและทรัพย์สินของนักท่องเที่ยว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6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.พัฒนาและเพิ่มศักยภาพด้านสุขอนามัยและสิ่งแวดล้อมเพื่อส่งเสริมการท่องเที่ยว</w:t>
            </w:r>
          </w:p>
        </w:tc>
      </w:tr>
      <w:tr w:rsidR="0038359B" w:rsidRPr="0038359B" w:rsidTr="00DF4725">
        <w:trPr>
          <w:trHeight w:val="716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after="120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3.สร้างเสริมนวัตกรรมสู่เกษตรปลอดภัย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. เพิ่มประสิทธิภาพการผลิตสินค้าเกษตร ด้านอาหาร (พืช ประมง </w:t>
            </w:r>
            <w:r w:rsidR="009E65E4" w:rsidRPr="0038359B">
              <w:rPr>
                <w:rFonts w:ascii="TH SarabunIT๙" w:hAnsi="TH SarabunIT๙" w:cs="TH SarabunIT๙" w:hint="cs"/>
                <w:sz w:val="28"/>
                <w:cs/>
              </w:rPr>
              <w:br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ปศุสัตว์) ผัก ผลไม้ ไก่เนื้อ ไก่ไข่ ปลานิล 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1.ร้อยละที่เพิ่มขึ้นของจำนวนฟาร์มที่ได้รับรองคุณภาพมาตรฐาน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พัฒนาบุคลากรด้านนวัตกรรมการเกษตร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2.ส่งเสริมพัฒนาการเกษตรอัจฉริยะ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3.พัฒนาเกษตรกรในการผลิตการเกษตรให้มีมาตรฐาน</w:t>
            </w:r>
          </w:p>
        </w:tc>
      </w:tr>
      <w:tr w:rsidR="0038359B" w:rsidRPr="0038359B" w:rsidTr="00DF4725">
        <w:trPr>
          <w:trHeight w:val="716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สร้างมูลค่าเพิ่มให้กับสินค้าเกษตรโดยใช้นวัตกรรมในการแปรรูป (พืช,ประมง)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 ร้อยละที่เพิ่มขึ้นของจำนวนผลผลิตทางการเกษตรที่ได้รับการแปรรูปและพัฒนา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บรรจุภัณฑ์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3.ร้อยละของรายได้ที่เพิ่มขึ้นของกลุ่มเกษตรกรที่ได้รับ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การพัฒนา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4.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ส่งเสริมการนำนวัตกรรมและเทคโนโลยีมาใช้ในการแปรรูปการเกษตร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5.ส่งเสริมการวิจัยและพัฒนา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  <w:t>ด้านการจัดการหลังเก็บเกี่ยว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6.ส่งเสริมการพัฒนาบรรจุภัณฑ์และการสร้างแบ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รนด์</w:t>
            </w:r>
            <w:proofErr w:type="spellEnd"/>
          </w:p>
          <w:p w:rsidR="001A5694" w:rsidRPr="0038359B" w:rsidRDefault="001A5694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8359B" w:rsidRPr="0038359B" w:rsidTr="00DF4725">
        <w:trPr>
          <w:trHeight w:val="716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ส่งเสริมการตลาดเพิ่มช่องทางการจัดจำหน่าย และสร้างโครงข่ายตลาดออนไลน์ด้า</w:t>
            </w:r>
            <w:r w:rsidR="00DF4725" w:rsidRPr="0038359B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การเกษตร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4.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ร้อยละของรายได้ที่เพิ่มขึ้นของกลุ่มเกษตรกรที่ได้รับการส่งเสริมด้านการตลาด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7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.ส่งเสริมการตลาดและประชาสัมพันธ์เพิ่มช่องทางการจำหน่าย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8.สร้างช่องทางโครงข่ายตลาดออนไลน์ด้านการเกษตร</w:t>
            </w:r>
          </w:p>
          <w:p w:rsidR="0011359A" w:rsidRPr="0038359B" w:rsidRDefault="0011359A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after="120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eastAsia="Calibri" w:hAnsi="TH SarabunIT๙" w:cs="TH SarabunIT๙"/>
                <w:sz w:val="28"/>
                <w:cs/>
              </w:rPr>
              <w:t>4.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พัฒนาปรับปรุงด้านผังเมือง โครงสร้างพื้นฐาน ระบบ 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Logistics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เป็นเมืองนวัตกรรมที่น่าอยู่</w:t>
            </w: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1.ระบบขนส่งและการให้บริการเชื่อมโยงพื้นที่เศรษฐกิจและชุมชนที่มีประสิทธิภาพ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1.จำนวนโครงการถนน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(สายหลัก/สายรอง/สายย่อย)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ที่ก่อสร้างและบำรุงรักษาเพิ่มขึ้น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.ร้อยละจำนวนอุบัติเหตุ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ทางถนนหรือระบบขนส่งต่างๆลดลง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3/5/20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3/5/20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3/5/20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3/5/20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3/5/20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15/25/100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พัฒนาและปรับปรุงเส้นทางให้สามารถรองรับการขยายตัวทางด้านเศรษฐกิจและสังคมในพื้นที่และรองรับปริมาณการจราจรที่เพิ่มขึ้นอย่างรวดเร็วทั้งในด้านการขนส่งสินค้าและการขนส่งมวลชน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ปรับปรุงจุดเสี่ยงหรือจุดอันตรายบนถนนหรือโครงสร้างพื้นฐานต่างๆให้มีความปลอดภัยต่อชีวิตและทรัพย์สิน</w:t>
            </w:r>
          </w:p>
          <w:p w:rsidR="00F62FA1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ผังเมืองและโครงสร้างพื้นฐานมีความพร้อมรองรับการขยายตัวของเมืองเศรษฐกิจ และสังคม สิ่งแวดล้อม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.ผังเมืองรวมใหม่ในเขตชุมชนเมืองเพิ่มขึ้น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4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.สาธารณูปโภค สาธารณูปการ ได้รับการปรับปรุงเพิ่มขึ้น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  4.1 ร้อยละครัวเรือนที่มีน้ำประปาใช้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  4.2 ร้อยละครัวเรือนที่มีไฟฟ้าใช้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5.ปริมาณน้ำใช้การภายในจังหวัดเพิ่มขึ้น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1/5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85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85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2/5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90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90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3/5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95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95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4/5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1.8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5/5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0.8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5/5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3.6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Style w:val="afe"/>
                <w:rFonts w:ascii="TH SarabunIT๙" w:hAnsi="TH SarabunIT๙" w:cs="TH SarabunIT๙"/>
                <w:sz w:val="28"/>
                <w:shd w:val="clear" w:color="auto" w:fill="FFFFFF"/>
                <w:cs/>
              </w:rPr>
              <w:t>ล้าน ลบ</w:t>
            </w:r>
            <w:r w:rsidRPr="0038359B">
              <w:rPr>
                <w:rFonts w:ascii="TH SarabunIT๙" w:hAnsi="TH SarabunIT๙" w:cs="TH SarabunIT๙"/>
                <w:sz w:val="28"/>
                <w:shd w:val="clear" w:color="auto" w:fill="FFFFFF"/>
              </w:rPr>
              <w:t>.</w:t>
            </w:r>
            <w:r w:rsidRPr="0038359B">
              <w:rPr>
                <w:rStyle w:val="afe"/>
                <w:rFonts w:ascii="TH SarabunIT๙" w:hAnsi="TH SarabunIT๙" w:cs="TH SarabunIT๙"/>
                <w:sz w:val="28"/>
                <w:shd w:val="clear" w:color="auto" w:fill="FFFFFF"/>
                <w:cs/>
              </w:rPr>
              <w:t>ม</w:t>
            </w:r>
            <w:r w:rsidRPr="0038359B">
              <w:rPr>
                <w:rFonts w:ascii="TH SarabunIT๙" w:hAnsi="TH SarabunIT๙" w:cs="TH SarabunIT๙"/>
                <w:sz w:val="28"/>
                <w:shd w:val="clear" w:color="auto" w:fill="FFFFFF"/>
              </w:rPr>
              <w:t>. 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3.พัฒนาปรับปรุงผังเมืองในเขตชุมชนเมืองและพื้นที่ที่มีการพัฒนาตามการขยายตัวของเมือง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.ส่งเสริมการผลิตน้ำประปาและประสิทธิภาพระบบจำหน่ายน้ำประปาให้สามารถบริการน้ำประปาทั้งในเชิงปริมาณและคุณภาพแก่ประชาชน ธุรกิจและอุตสาหกรรมได้อย่างเพียงพอ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5.ส่งเสริมการขยายระบบจำหน่ายไฟฟ้าเพิ่มเติมให้กับผู้ใช้รายใหม่อย่างต่อเนื่อง รวมทั้งปรับปรุงระบบไฟฟ้าให้อยู่ในสภาพพร้อมใช้งานมีความมั่นคงเชื่อถือได้และปลอดภัย</w:t>
            </w:r>
          </w:p>
          <w:p w:rsidR="00F62FA1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6.พัฒนาแหล่งน้ำใหม่และปรับปรุงแหล่งน้ำเดิมให้มีปริมาณกักเก็บน้ำเพิ่มขึ้น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ความสามารถในการแข่งขันด้าน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โล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  <w:cs/>
              </w:rPr>
              <w:t>จิ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สติกส์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การอำนวยความสะดวกทางการค้ามีเพิ่มขึ้น 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6.ปริมาณตู้สินค้าเข้าออก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  <w:t>ท่าเทียบเรือเพิ่มขึ้น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7.78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ล้าน </w:t>
            </w:r>
            <w:r w:rsidRPr="0038359B">
              <w:rPr>
                <w:rFonts w:ascii="TH SarabunIT๙" w:hAnsi="TH SarabunIT๙" w:cs="TH SarabunIT๙"/>
                <w:sz w:val="28"/>
              </w:rPr>
              <w:t>TEU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8.18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ล้าน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 TEU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8.58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ล้าน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 TEU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9.01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ล้าน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 TEU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9.41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ล้าน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 TEU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42.96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ล้าน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 TEU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7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.พัฒนาท่าเรือแหลมฉบัง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  <w:t>ขั้นที่ 3 และพัฒนาระบบขนส่งทางบกและทางน้ำเพื่อรองรับปริมาณตู้สินค้าที่จะเพิ่มขึ้นในอนาคต</w:t>
            </w:r>
          </w:p>
        </w:tc>
      </w:tr>
      <w:tr w:rsidR="0038359B" w:rsidRPr="0038359B" w:rsidTr="00DF4725">
        <w:trPr>
          <w:trHeight w:val="2926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after="120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eastAsia="Calibri" w:hAnsi="TH SarabunIT๙" w:cs="TH SarabunIT๙"/>
                <w:sz w:val="28"/>
                <w:cs/>
              </w:rPr>
              <w:t>5.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พัฒนาคนและชุมชนให้มีคุณภาพและยั่งยืน ตามหลักปรัชญาของเศรษฐกิจพอเพียง</w:t>
            </w:r>
          </w:p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before="120" w:after="120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 ประชาชนมีคุณภาพชีวิตที่ดี สามารถเข้าถึงสิทธิสวัสดิการสังคมรวมทั้งมีความรู้ความเข้าใจในสิทธิตามกฎหมายต่างๆมีความปลอดภัยในชีวิตและทรัพย์สินและเป็นเมืองน่าอยู่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2.ภาคอุตสาหกรรมต้องมีความรับผิดชอบต่อชุมชนและสังคม และผลกระทบต่อสิ่งแวดล้อม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1.ร้อยละของสถานพยาบาลได้รับการรับรองคุณภาพโรงพยาบาลตามมาตรฐานสากล (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HA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Advance HA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38359B">
              <w:rPr>
                <w:rFonts w:ascii="TH SarabunIT๙" w:hAnsi="TH SarabunIT๙" w:cs="TH SarabunIT๙"/>
                <w:sz w:val="28"/>
              </w:rPr>
              <w:t>JCI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ตามศักยภาพของสถานพยาบาลแต่ละระดับ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2.จำนวนที่เพิ่มขึ้นของประชาชนที่เข้าถึงสวัสดิการสังคมขั้นพื้นฐาน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3.จำนวนองค์กรภาคีเครือข่ายที่จัดสวัสดิการเพิ่มขึ้น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4.ร้อยละจำนวนประชาชนมีความรู้และมีศักยภาพด้านการป้องกันและบรรเทาสาธารณภัยเพิ่มขึ้น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จำนวนผู้เสียชีวิตจากอุบัติเหตุการจราจรทางถนนลดลง (เปรียบเทียบต่อแสนประชากรเมื่อเทียบกับค่าเฉลี่ย 3 ปี ย้อนหลัง ลดลง 0.5</w:t>
            </w:r>
            <w:r w:rsidRPr="0038359B">
              <w:rPr>
                <w:rFonts w:ascii="TH SarabunIT๙" w:hAnsi="TH SarabunIT๙" w:cs="TH SarabunIT๙"/>
                <w:sz w:val="28"/>
              </w:rPr>
              <w:t>%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6. ร้อยละของประชาชนที่มีความรู้ความเข้าใจเกี่ยวกับสิทธิตามกฎหมายและกระบวนการยุติธรรม (หมายเหตุ สิทธิตามกฎหมายเช่น สิทธิตาม 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พรบ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.ค่าตอบแทนผู้เสียหาย </w:t>
            </w:r>
          </w:p>
          <w:p w:rsidR="009322BF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ค่าทดแทนและค่าใช้จ่ายแก่จำเลยในคดีอาญา พ.ศ.๒๕๔๔ ,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พรบ.กองทุนยุติธรรม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พ.ศ.๒๕๕๘ เป็นต้น)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7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.ร้อยละของเยาวชนที่กระทำความผิดลดลง 3</w:t>
            </w:r>
            <w:r w:rsidRPr="0038359B">
              <w:rPr>
                <w:rFonts w:ascii="TH SarabunIT๙" w:hAnsi="TH SarabunIT๙" w:cs="TH SarabunIT๙"/>
                <w:sz w:val="28"/>
              </w:rPr>
              <w:t>%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8.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ร้อยละประชากรกลุ่มเป้าหมายได้รับการป้องกันและคุ้มครองจากปัญหาการค้ามนุษย์</w:t>
            </w:r>
          </w:p>
          <w:p w:rsidR="00F678FD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9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ร้อยละของผู้สูงอายุเข้าถึงสิทธิบริการทางสังคมและได้รับการพัฒนาทักษะทางกายใจ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83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</w:rPr>
              <w:t>33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13,000 คน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0.3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(4,365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คน)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-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-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83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</w:rPr>
              <w:t>33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27,000 คน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</w:rPr>
              <w:t>6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(8,730 คน)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0.5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4B54BE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91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</w:rPr>
              <w:t>66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42,000 คน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30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</w:rPr>
              <w:t>9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(13,095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คน)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0.5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1.5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4B54BE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100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58,000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50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(17,460 คน)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0.5%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40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4B54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4B54BE" w:rsidRPr="0038359B" w:rsidRDefault="004B54BE" w:rsidP="004B54B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100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58,000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1.2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(17,460 คน)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0.5%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2.5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4B54BE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100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58,000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50 องค์กร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1.2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(17,460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คน)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%</w:t>
            </w:r>
          </w:p>
          <w:p w:rsidR="00E331A3" w:rsidRPr="0038359B" w:rsidRDefault="00E331A3" w:rsidP="004B54BE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1. ส่งเสริมระบบบริการสุขภาพ คุณภาพการให้บริการศักยภาพของสถานพยาบาลและเทคโนโลยีทางการแพทย์ในการจัดบริการทุกระดับ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 พัฒนาประสิทธิภาพระบบการป้องกันความปลอดภัยในชีวิตและทรัพย์สิน เสริมสร้างศักยภาพใน</w:t>
            </w:r>
            <w:r w:rsidR="00476C03" w:rsidRPr="0038359B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ป้องกันและบรรเทาสาธารณภัยและป้องกันปราบปรามยาเสพติด</w:t>
            </w:r>
          </w:p>
          <w:p w:rsidR="00F62FA1" w:rsidRPr="0038359B" w:rsidRDefault="00F62FA1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3. ส่งเสริมมาตรการ/เสริมสร้างองค์ความรู้การลดอุบัติเหตุและความเสียหายจากอุบัติเหตุจราจร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4.เสริมพลังความรับผิดชอบต่อสังคมของทุกภาคีเครือข่ายในการจัดสวัสดิการสังคม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5.สร้างภูมิคุ้มกันและส่งเสริมการเข้าถึงสิทธิสวัสดิการและโอกาสทางสังคม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๖. เสริมสร้างให้ประชาชนได้มีความรู้ความเข้าใจในกฎหมายที่สำคัญ และสิทธิตามกฎหมายและกระบวนการยุติธรรม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7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เสริมสร้างประสิทธิภาพทางสังคมสร้างภูมิคุ้มกันทางสังคมให้กับคนในสังคมและกลุ่มเป้าหมายมีความเข้มแข็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3.ผู้นำองค์กรด้านการศึกษาเพื่อการมีงานทำ ก้าวล้ำเทคโนโลยี สร้างภาคีเครือข่าย พัฒนาคนทุกช่วงวัยก้าวไกลทางด้านวิทยาศาสตร์และนวัตกรรม น้อมนำศาสตร์พระราชา เพื่อพัฒนาคุณภาพสู่สากล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10. ร้อยละของคะแนนเฉลี่ยผลสัมฤทธิ์ทางการเรียนวิชาหลัก จากการทดสอบระดับเพิ่มขึ้น (ไม่น้อยกว่าร้อย 3/ปี)</w:t>
            </w:r>
          </w:p>
          <w:p w:rsidR="00E331A3" w:rsidRPr="0038359B" w:rsidRDefault="00E331A3" w:rsidP="006158F0">
            <w:pPr>
              <w:tabs>
                <w:tab w:val="left" w:pos="907"/>
                <w:tab w:val="left" w:pos="1166"/>
              </w:tabs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11. ส่งเสริมและพัฒนาการจัดการศึกษาให้มีประสิทธิภาพ สร้างโอกาสทางการศึกษาเพื่อการมีงานทำทุกช่วงวัยอย่างทั่วถึงและเท่าเทียมต่อเนื่องตลอดชีวิต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12. ส่งเสริมการจัดการศึกษาด้านการวิจัย วิทยาศาสตร์ เทคโนโลยี นวัตกรรม และสิ่งแวดล้อมเพื่อยกระดับคุณภาพการศึกษาสู่มาตรฐานสากล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13. พัฒนาระบบบริหารจัดการศึกษา ระบบการนิเทศ กำกับ ติดตามและประเมินผลการจัดการศึกษาทั้งระบบ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3%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2F62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6%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9%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12%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78FD" w:rsidRPr="0038359B" w:rsidRDefault="00F678FD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F678FD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9" w:type="pct"/>
          </w:tcPr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8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ส่งเสริมและพัฒนาศักยภาพสถานศึกษาและระบบการบริหารจัดการองค์ความรู้ใหม่ให้มีประสิทธิภาพสามารถตอบสนองกลุ่มเป้าหมายที่หลากหลายได้อย่างทั่วถึง</w:t>
            </w:r>
          </w:p>
          <w:p w:rsidR="00DE268C" w:rsidRDefault="00DE268C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DE268C" w:rsidRDefault="00DE268C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DE268C" w:rsidRDefault="00DE268C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DE268C" w:rsidRPr="0038359B" w:rsidRDefault="00DE268C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9.ผู้เรียนทุกช่วงวัยมีคุณภาพตามมาตรฐานการศึกษา มีคุณลักษณะนิสัยและทักษะอาชีพตรงตามความต้องการของตลาดแรงงาน ในเขตพัฒนาพิเศษภาคตะวันออก </w:t>
            </w:r>
          </w:p>
          <w:p w:rsidR="00812F40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10.บุคลากรมีความรู้ความสามารถในการจัดการศึกษาด้านการวิจัย วิทยาศาสตร์ เทคโนโลยี นวัตกรรม สิ่งแวดล้อม เพื่อยกระดับคุณภาพการศึกษาสู่มาตรฐานสากล และมีทักษะการจัดการเรียนรู้ตามหลักสูตรการจัดการศึกษาเพื่อการมีงานทำจังหวัดชลบุรี</w:t>
            </w:r>
          </w:p>
          <w:p w:rsidR="007D6E7C" w:rsidRDefault="007D6E7C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7D6E7C" w:rsidRDefault="007D6E7C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7D6E7C" w:rsidRDefault="007D6E7C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7D6E7C" w:rsidRPr="0038359B" w:rsidRDefault="007D6E7C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4. ผู้เรียนและกำลังแรงงานได้รับการเตรียมความพร้อมด้านเทคโนโลยี นวัตกรรมและการสื่อสาร เข้าสู่ </w:t>
            </w:r>
            <w:r w:rsidRPr="0038359B">
              <w:rPr>
                <w:rFonts w:ascii="TH SarabunIT๙" w:hAnsi="TH SarabunIT๙" w:cs="TH SarabunIT๙"/>
                <w:sz w:val="28"/>
              </w:rPr>
              <w:t>Thailand 4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14.ผู้สำเร็จการอาชีวศึกษาและการอุดมศึกษาที่เข้าสู่ตลาดแรงงาน หรือประกอบอาชีพอิสระเพิ่มขึ้น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(ร้อยละ 5/ปี)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10%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15%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20%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25%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25%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11.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ส่งเสริมการผลิตและพัฒนากำลังคนระดับกลางและระดับสูงที่สอดคล้องกับความต้องการตลาดแรงงาน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สร้างความร่วมมือระหว่างสถานศึกษากับสถานประกอบการโดยมีการวิเคราะห์และจัดทำแผนผลิตและพัฒนากำลังคนให้สอดคล้องกับยุทธศาสตร์ของจังหวัด/กลุ่มจังหวัด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5. แรงงานมีงานทำ   มีหลักประกันที่มั่นคงมีการปลอดภัยในการทำงานมีคุณภาพชีวิตที่ดีได้รับการคุ้มครองตามกฎหมาย และสถานประกอบการมีความรับผิดชอบ 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ต่อสังคมด้านแรงงาน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15.ร้อยละของแรงงานมีหลักประกันที่มั่นคงและได้รับการคุ้มครองตามกฎหมายเพิ่มขึ้น (ร้อยละ 3.5)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16.อัตราเพิ่มของผลิตภาพแรงงานเฉลี่ยไม่ต่ำกว่า(ร้อยละ 3/ปี)</w:t>
            </w:r>
          </w:p>
          <w:p w:rsidR="00812F40" w:rsidRDefault="00812F4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17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ร้อยละของสถานประกอบกิจการมีการจัดสวัสดิการแรงงานนอกเหนือกฎหมาย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</w:rPr>
              <w:t>8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จำนวนสถานประกอบกิจการที่มีการจัดการแรงงานที่แสดงถึงความรับผิดชอบต่อสังคมด้านแรงงาน(แห่ง)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1.5%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3%</w:t>
            </w: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60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2%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6%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70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678FD" w:rsidRPr="0038359B" w:rsidRDefault="00F678FD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85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2.5%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9%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80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90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3%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12%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90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95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3.5%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3.5%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15%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100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.ส่งเสริมให้แรงงาน มีงานทำมีหลักประกันที่มั่นคงมีความรู้ด้านปลอดภัยในการทำงานมีความรู้เกี่ยวกับกฎหมายคุ้มครองแรงงาน</w:t>
            </w:r>
          </w:p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14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แรงงานได้รับการคุ้มครองแรงงานตามกฎหมาย</w:t>
            </w:r>
          </w:p>
          <w:p w:rsidR="00812F40" w:rsidRDefault="00812F4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812F40" w:rsidRPr="0038359B" w:rsidRDefault="00812F40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F678FD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lastRenderedPageBreak/>
              <w:t>15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ส่งเสริมสวัสดิการแรงงานให้กับสถานประกอบกิจการ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16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. ส่งเสริมความรู้มาตรฐานแรงงานไทยและความรับผิดชอบต่อสังคม 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ด้านแรงงาน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6. ประชาชนมีการประยุกต์ใช้ </w:t>
            </w:r>
            <w:r w:rsidRPr="0038359B">
              <w:rPr>
                <w:rFonts w:ascii="TH SarabunIT๙" w:hAnsi="TH SarabunIT๙" w:cs="TH SarabunIT๙"/>
                <w:sz w:val="28"/>
              </w:rPr>
              <w:t> 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“ศาสตร์พระราชา” เพื่อคุณภาพชีวิตที่ดี และมีภูมิคุ้มกัน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19.ร้อยละของประชาชน รับรู้และเข้าใจเกี่ยวกับหลักปรัชญาของเศรษฐกิจพอเพียง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20. ร้อยละของประชาชนที่สามารถนำหลักปรัชญาเศรษฐกิจพอเพียงไปประยุกต์ใช้เพื่อพัฒนาคุณภาพชีวิต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60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40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70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๔5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70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80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17.ส่งเสริมการนำแนวคิดปรัชญาของเศรษฐกิจพอเพียงมาปรับใช้จนเป็นวิถีชีวิต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7.ปฏิรูปสื่อ กระบวนการประชาสัมพันธ์เชิงรุกของภาครัฐ ด้วยเทคโนโลยีการสื่อสารยุคใหม่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21.ร้อยละของสื่อมวลชนในพื้นที่เข้าร่วมโครงการปฏิรูปสื่อ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22.จำนวนหน่วยงานภาครัฐที่มีการบูร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  <w:cs/>
              </w:rPr>
              <w:t>การทำงานด้านการประชาสัมพันธ์เชิงรุกด้วยเทคโนโลยีการสื่อสารสมัยใหม่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23.จำนวนช่องทางการสื่อสารสมัยใหม่ ด้วยสื่อสังคมออนไลน์ เพื่อการประชาสัมพันธ์ ที่ได้รับการพัฒนาให้เข้าถึงประชาชน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-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-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60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70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80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5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80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40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25</w:t>
            </w:r>
          </w:p>
        </w:tc>
        <w:tc>
          <w:tcPr>
            <w:tcW w:w="819" w:type="pct"/>
          </w:tcPr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18.ส่งเสริมกระบวนการปฏิรูปสื่อกระบวนการประชาสัมพันธ์เชิงรุกของภาครัฐ ด้วยเทคโนโลยีการสื่อสารยุคใหม่</w:t>
            </w:r>
          </w:p>
          <w:p w:rsidR="00342D24" w:rsidRPr="0038359B" w:rsidRDefault="00342D24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lastRenderedPageBreak/>
              <w:t>19.พัฒนาการสื่อสารสมัยใหม่ด้วยสื่อสังคมออนไลน์ ภายใต้ศูนย์ประชาสัมพันธ์ข้อมูลข่าวสารระบบดิจิตอล จังหวัดชลบุรี (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</w:rPr>
              <w:t>Chonburi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</w:rPr>
              <w:t xml:space="preserve"> Digital Information Center) 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vMerge w:val="restar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tabs>
                <w:tab w:val="left" w:pos="709"/>
                <w:tab w:val="left" w:pos="1418"/>
                <w:tab w:val="left" w:pos="2268"/>
              </w:tabs>
              <w:spacing w:after="120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6.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บริหารจัดการทรัพยากรธรรมชาติและสิ่งแวดล้อมให้เกิดความสมดุลอย่างมีส่วนร่วม</w:t>
            </w:r>
          </w:p>
        </w:tc>
        <w:tc>
          <w:tcPr>
            <w:tcW w:w="676" w:type="pct"/>
            <w:vMerge w:val="restar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 ทรัพยากรธรรมชาติมีความอุดมสมบูรณ์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 พื้นที่ป่าไม้ได้รับการฟื้นฟู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ไร่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ไร่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ไร่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ไร่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ไร่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500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ไร่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1.ฟื้นฟูพื้นที่ป่าให้มีความอุดมสมบูรณ์โดยการมีส่วนร่วมแบบประชารัฐ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vMerge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  <w:vMerge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 สัตว์ป่าออกมารบกวนประชาชนลดลง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30 ครั้ง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30 ครั้ง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0 ครั้ง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0 ครั้ง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0 ครั้ง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0 ครั้ง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ind w:hanging="9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เพิ่มแหล่งน้ำ อาหาร แร่ธาตุ</w:t>
            </w:r>
          </w:p>
          <w:p w:rsidR="00E331A3" w:rsidRPr="0038359B" w:rsidRDefault="00E331A3" w:rsidP="006158F0">
            <w:pPr>
              <w:ind w:hanging="9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.มาตรการป้องกันอย่างมีส่วนร่วม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vMerge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  <w:vMerge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 .ทรัพยากรทางทะเลและชายฝั่งเพิ่มขึ้น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ind w:hanging="9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4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 เพิ่มจำนวนแหล่งอาศัยของสัตว์น้ำและหญ้าทะเล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2. แหล่งท่องเที่ยวทางธรรมชาติ ได้รับการฟื้นฟูและพัฒนา</w:t>
            </w:r>
          </w:p>
        </w:tc>
        <w:tc>
          <w:tcPr>
            <w:tcW w:w="867" w:type="pct"/>
          </w:tcPr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4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.จำนวนแหล่งท่องเที่ยวทางธรรมชาติ ได้รับการฟื้นฟูและพัฒนาเพิ่มขึ้น</w:t>
            </w:r>
          </w:p>
          <w:p w:rsidR="00342D24" w:rsidRDefault="00342D24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342D24" w:rsidRPr="0038359B" w:rsidRDefault="00342D24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.ฟื้นฟูและพัฒนาแหล่งท่องเที่ยวทางธรรมชาติอย่างมีส่วนร่วม 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3. มีแหล่งน้ำเพื่อการอุปโภคบริโภคอย่างพอเพียง</w:t>
            </w:r>
          </w:p>
        </w:tc>
        <w:tc>
          <w:tcPr>
            <w:tcW w:w="86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.จำนวนแหล่งน้ำบาดาลเพิ่มขึ้น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6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.จำนวนแหล่งน้ำผิวดินเพิ่มขึ้น 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7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.จำนวนคูคลองที่ได้รับการขุดลอก</w:t>
            </w:r>
          </w:p>
          <w:p w:rsidR="00E331A3" w:rsidRPr="0038359B" w:rsidRDefault="00B57489" w:rsidP="006158F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  <w:r w:rsidR="00E331A3" w:rsidRPr="0038359B">
              <w:rPr>
                <w:rFonts w:ascii="TH SarabunIT๙" w:hAnsi="TH SarabunIT๙" w:cs="TH SarabunIT๙"/>
                <w:sz w:val="28"/>
                <w:cs/>
              </w:rPr>
              <w:t>.จำนวนครั้งที่ภาคประชาชนมีส่วนร่วมในการบริหารจัดการทรัพยากรธรรมชาติและสิ่งแวดล้อม</w:t>
            </w:r>
          </w:p>
        </w:tc>
        <w:tc>
          <w:tcPr>
            <w:tcW w:w="336" w:type="pct"/>
          </w:tcPr>
          <w:p w:rsidR="00E331A3" w:rsidRPr="0038359B" w:rsidRDefault="00E331A3" w:rsidP="002F62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30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 แห่ง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8" w:type="pct"/>
          </w:tcPr>
          <w:p w:rsidR="00E331A3" w:rsidRPr="0038359B" w:rsidRDefault="00E331A3" w:rsidP="002F62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30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 แห่ง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37" w:type="pct"/>
          </w:tcPr>
          <w:p w:rsidR="00E331A3" w:rsidRPr="0038359B" w:rsidRDefault="00E331A3" w:rsidP="002F62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30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 แห่ง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339" w:type="pct"/>
          </w:tcPr>
          <w:p w:rsidR="00E331A3" w:rsidRPr="0038359B" w:rsidRDefault="00E331A3" w:rsidP="002F62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30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 แห่ง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338" w:type="pct"/>
          </w:tcPr>
          <w:p w:rsidR="00E331A3" w:rsidRPr="0038359B" w:rsidRDefault="00E331A3" w:rsidP="002F62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30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 แห่ง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20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</w:tc>
        <w:tc>
          <w:tcPr>
            <w:tcW w:w="481" w:type="pct"/>
          </w:tcPr>
          <w:p w:rsidR="00E331A3" w:rsidRPr="0038359B" w:rsidRDefault="00E331A3" w:rsidP="002F62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</w:rPr>
              <w:t>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0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50 แห่ง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100 ครั้ง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6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.เพิ่มแหล่งน้ำเพื่ออุปโภคบริโภคในพื้นที่ขาดแคลนแหล่งน้ำ</w:t>
            </w:r>
          </w:p>
          <w:p w:rsidR="00DC176B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7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.อนุรักษ์ ฟื้นฟูแหล่งน้ำตามธรรมชาติ ขุดลอกคูคลอง ก่อสร้างฝายกักเก็บน้ำ และพัฒนาแหล่งน้ำตามพระราชดำริ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4. ทุกภาคส่วนมีส่วนร่วมในการบริหารจัดการทรัพยากรธรรมชาติและสิ่งแวดล้อม</w:t>
            </w:r>
          </w:p>
        </w:tc>
        <w:tc>
          <w:tcPr>
            <w:tcW w:w="867" w:type="pct"/>
          </w:tcPr>
          <w:p w:rsidR="00E331A3" w:rsidRPr="0038359B" w:rsidRDefault="00B57489" w:rsidP="006158F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E331A3" w:rsidRPr="0038359B">
              <w:rPr>
                <w:rFonts w:ascii="TH SarabunIT๙" w:hAnsi="TH SarabunIT๙" w:cs="TH SarabunIT๙"/>
                <w:sz w:val="28"/>
                <w:cs/>
              </w:rPr>
              <w:t>.จำนวนชุมชนที่มีส่วนร่วมในการบริหารจัดการเพิ่มขึ้น</w:t>
            </w: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B57489" w:rsidP="006158F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E331A3" w:rsidRPr="0038359B">
              <w:rPr>
                <w:rFonts w:ascii="TH SarabunIT๙" w:hAnsi="TH SarabunIT๙" w:cs="TH SarabunIT๙"/>
                <w:sz w:val="28"/>
                <w:cs/>
              </w:rPr>
              <w:t>.จำนวนครั้งที่ภาคประชาชนมีส่วนร่วมในการบริหารจัดการทรัพยากรธรรมชาติและสิ่งแวดล้อม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 11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7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11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9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11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8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11 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1" w:type="pct"/>
          </w:tcPr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55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331A3" w:rsidRPr="0038359B" w:rsidRDefault="00E331A3" w:rsidP="006158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8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.สร้างความเข้มแข็งให้แก่ภาคประชาชน เพื่อระดมความร่วมมือในการคุ้มครองและฟื้นฟูทรัพยากรธรรมชาติและสิ่งแวดล้อม</w:t>
            </w: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5. คุณภาพน้ำผิวดินได้รับการจัดการ</w:t>
            </w:r>
          </w:p>
        </w:tc>
        <w:tc>
          <w:tcPr>
            <w:tcW w:w="867" w:type="pct"/>
          </w:tcPr>
          <w:p w:rsidR="00E331A3" w:rsidRPr="0038359B" w:rsidRDefault="00E331A3" w:rsidP="00B574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="00B57489">
              <w:rPr>
                <w:rFonts w:ascii="TH SarabunIT๙" w:hAnsi="TH SarabunIT๙" w:cs="TH SarabunIT๙"/>
                <w:sz w:val="28"/>
              </w:rPr>
              <w:t>1</w:t>
            </w:r>
            <w:r w:rsidRPr="0038359B">
              <w:rPr>
                <w:rFonts w:ascii="TH SarabunIT๙" w:hAnsi="TH SarabunIT๙" w:cs="TH SarabunIT๙"/>
                <w:sz w:val="28"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proofErr w:type="spellStart"/>
            <w:r w:rsidRPr="0038359B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38359B">
              <w:rPr>
                <w:rFonts w:ascii="TH SarabunIT๙" w:hAnsi="TH SarabunIT๙" w:cs="TH SarabunIT๙"/>
                <w:sz w:val="28"/>
                <w:cs/>
              </w:rPr>
              <w:t>.มีแผนจัดการน้ำเสียชุมชน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819" w:type="pct"/>
          </w:tcPr>
          <w:p w:rsidR="00E331A3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9.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จัดทำแผนการจัดการน้ำเสียชุมชน</w:t>
            </w:r>
          </w:p>
          <w:p w:rsidR="00342D24" w:rsidRDefault="00342D24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342D24" w:rsidRDefault="00342D24" w:rsidP="006158F0">
            <w:pPr>
              <w:rPr>
                <w:rFonts w:ascii="TH SarabunIT๙" w:hAnsi="TH SarabunIT๙" w:cs="TH SarabunIT๙"/>
                <w:sz w:val="28"/>
              </w:rPr>
            </w:pPr>
          </w:p>
          <w:p w:rsidR="00342D24" w:rsidRPr="0038359B" w:rsidRDefault="00342D24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8359B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6.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มูลฝอยชุมชนเป็นไปตามแผนบริหารจัดการขยะมูลฝอยชุมชนของจังหวัด</w:t>
            </w:r>
          </w:p>
        </w:tc>
        <w:tc>
          <w:tcPr>
            <w:tcW w:w="867" w:type="pct"/>
          </w:tcPr>
          <w:p w:rsidR="00E331A3" w:rsidRPr="0038359B" w:rsidRDefault="00E331A3" w:rsidP="00B574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="00B57489">
              <w:rPr>
                <w:rFonts w:ascii="TH SarabunIT๙" w:hAnsi="TH SarabunIT๙" w:cs="TH SarabunIT๙"/>
                <w:sz w:val="28"/>
              </w:rPr>
              <w:t>2</w:t>
            </w:r>
            <w:r w:rsidRPr="0038359B">
              <w:rPr>
                <w:rFonts w:ascii="TH SarabunIT๙" w:hAnsi="TH SarabunIT๙" w:cs="TH SarabunIT๙"/>
                <w:sz w:val="28"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จำนวนกลุ่มพื้นที่ที่สามารถบริหารจัดการได้สำเร็จ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10.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สนับสนุนให้แต่ละกลุ่มพื้นที่มีระบบกำจัดขยะ</w:t>
            </w:r>
          </w:p>
        </w:tc>
      </w:tr>
      <w:tr w:rsidR="00E331A3" w:rsidRPr="0038359B" w:rsidTr="00DF4725">
        <w:trPr>
          <w:trHeight w:val="260"/>
        </w:trPr>
        <w:tc>
          <w:tcPr>
            <w:tcW w:w="469" w:type="pct"/>
            <w:tcBorders>
              <w:top w:val="single" w:sz="4" w:space="0" w:color="000000" w:themeColor="text1"/>
            </w:tcBorders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 xml:space="preserve">7. 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คุณภาพอากาศอยู่ในเกณฑ์มาตรฐาน</w:t>
            </w:r>
          </w:p>
        </w:tc>
        <w:tc>
          <w:tcPr>
            <w:tcW w:w="867" w:type="pct"/>
          </w:tcPr>
          <w:p w:rsidR="00E331A3" w:rsidRPr="0038359B" w:rsidRDefault="00E331A3" w:rsidP="00B574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</w:t>
            </w:r>
            <w:r w:rsidR="00B57489">
              <w:rPr>
                <w:rFonts w:ascii="TH SarabunIT๙" w:hAnsi="TH SarabunIT๙" w:cs="TH SarabunIT๙"/>
                <w:sz w:val="28"/>
              </w:rPr>
              <w:t>3</w:t>
            </w:r>
            <w:r w:rsidRPr="0038359B">
              <w:rPr>
                <w:rFonts w:ascii="TH SarabunIT๙" w:hAnsi="TH SarabunIT๙" w:cs="TH SarabunIT๙"/>
                <w:sz w:val="28"/>
              </w:rPr>
              <w:t>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คุณภาพอากาศผ่านเกณฑ์มาตรฐาน</w:t>
            </w:r>
          </w:p>
        </w:tc>
        <w:tc>
          <w:tcPr>
            <w:tcW w:w="336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337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339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338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481" w:type="pct"/>
          </w:tcPr>
          <w:p w:rsidR="00E331A3" w:rsidRPr="0038359B" w:rsidRDefault="00E331A3" w:rsidP="006158F0">
            <w:pPr>
              <w:ind w:firstLine="4"/>
              <w:rPr>
                <w:rFonts w:ascii="TH SarabunIT๙" w:hAnsi="TH SarabunIT๙" w:cs="TH SarabunIT๙"/>
                <w:sz w:val="28"/>
              </w:rPr>
            </w:pPr>
            <w:r w:rsidRPr="0038359B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819" w:type="pct"/>
          </w:tcPr>
          <w:p w:rsidR="00E331A3" w:rsidRPr="0038359B" w:rsidRDefault="00E331A3" w:rsidP="006158F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8359B">
              <w:rPr>
                <w:rFonts w:ascii="TH SarabunIT๙" w:hAnsi="TH SarabunIT๙" w:cs="TH SarabunIT๙"/>
                <w:sz w:val="28"/>
              </w:rPr>
              <w:t>11.</w:t>
            </w:r>
            <w:r w:rsidRPr="0038359B">
              <w:rPr>
                <w:rFonts w:ascii="TH SarabunIT๙" w:hAnsi="TH SarabunIT๙" w:cs="TH SarabunIT๙"/>
                <w:sz w:val="28"/>
                <w:cs/>
              </w:rPr>
              <w:t>เผ้าระวังและควบคุมแหล่งกำเนิดมลพิษ</w:t>
            </w:r>
          </w:p>
        </w:tc>
      </w:tr>
    </w:tbl>
    <w:p w:rsidR="002D01E3" w:rsidRPr="0038359B" w:rsidRDefault="002D01E3" w:rsidP="00233B9A">
      <w:pPr>
        <w:tabs>
          <w:tab w:val="left" w:pos="709"/>
          <w:tab w:val="left" w:pos="1985"/>
        </w:tabs>
        <w:spacing w:line="276" w:lineRule="auto"/>
        <w:jc w:val="center"/>
        <w:rPr>
          <w:rFonts w:ascii="TH SarabunIT๙" w:hAnsi="TH SarabunIT๙" w:cs="TH SarabunIT๙"/>
          <w:sz w:val="28"/>
          <w:cs/>
        </w:rPr>
      </w:pPr>
    </w:p>
    <w:sectPr w:rsidR="002D01E3" w:rsidRPr="0038359B" w:rsidSect="00744AC9">
      <w:headerReference w:type="default" r:id="rId9"/>
      <w:footerReference w:type="default" r:id="rId10"/>
      <w:pgSz w:w="16838" w:h="11906" w:orient="landscape"/>
      <w:pgMar w:top="1985" w:right="1985" w:bottom="1134" w:left="851" w:header="1009" w:footer="1009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AE4" w:rsidRDefault="007D0AE4" w:rsidP="00E02CBC">
      <w:r>
        <w:separator/>
      </w:r>
    </w:p>
  </w:endnote>
  <w:endnote w:type="continuationSeparator" w:id="0">
    <w:p w:rsidR="007D0AE4" w:rsidRDefault="007D0AE4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-JS Wansika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81566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C491A" w:rsidRPr="003C491A" w:rsidRDefault="003C491A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C491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C491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C491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44AC9" w:rsidRPr="00744AC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101</w:t>
        </w:r>
        <w:r w:rsidRPr="003C491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2065E" w:rsidRDefault="00E206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AE4" w:rsidRDefault="007D0AE4" w:rsidP="00E02CBC">
      <w:r>
        <w:separator/>
      </w:r>
    </w:p>
  </w:footnote>
  <w:footnote w:type="continuationSeparator" w:id="0">
    <w:p w:rsidR="007D0AE4" w:rsidRDefault="007D0AE4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77" w:rsidRPr="009323C9" w:rsidRDefault="004A0277" w:rsidP="00320FCF">
    <w:pPr>
      <w:pStyle w:val="a3"/>
      <w:jc w:val="center"/>
      <w:rPr>
        <w:rFonts w:cs="TH SarabunPSK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537A"/>
    <w:multiLevelType w:val="hybridMultilevel"/>
    <w:tmpl w:val="CAD6F2B0"/>
    <w:lvl w:ilvl="0" w:tplc="C784A08C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E5B26"/>
    <w:multiLevelType w:val="hybridMultilevel"/>
    <w:tmpl w:val="7FB85332"/>
    <w:lvl w:ilvl="0" w:tplc="E72C30C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A0354"/>
    <w:multiLevelType w:val="hybridMultilevel"/>
    <w:tmpl w:val="AF8AC4E6"/>
    <w:lvl w:ilvl="0" w:tplc="1FD6AEAC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>
    <w:nsid w:val="18C873FB"/>
    <w:multiLevelType w:val="hybridMultilevel"/>
    <w:tmpl w:val="597C4AA0"/>
    <w:lvl w:ilvl="0" w:tplc="33C8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8C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0805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E66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3DE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82F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1AC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8EE8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C6A7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1940593F"/>
    <w:multiLevelType w:val="hybridMultilevel"/>
    <w:tmpl w:val="19563B9A"/>
    <w:lvl w:ilvl="0" w:tplc="12F6A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3DAD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E321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5FE1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6C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F2D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370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E0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F8F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1CDD784B"/>
    <w:multiLevelType w:val="multilevel"/>
    <w:tmpl w:val="4BBCD6E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1D01743E"/>
    <w:multiLevelType w:val="hybridMultilevel"/>
    <w:tmpl w:val="C39EFE18"/>
    <w:lvl w:ilvl="0" w:tplc="90EC517E">
      <w:start w:val="27"/>
      <w:numFmt w:val="bullet"/>
      <w:lvlText w:val="-"/>
      <w:lvlJc w:val="left"/>
      <w:pPr>
        <w:ind w:left="3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284C2D2A"/>
    <w:multiLevelType w:val="hybridMultilevel"/>
    <w:tmpl w:val="E1F41300"/>
    <w:lvl w:ilvl="0" w:tplc="2586CC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BFE5B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50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1DA46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8F008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420FB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CB0CA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FCB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D26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8A753ED"/>
    <w:multiLevelType w:val="hybridMultilevel"/>
    <w:tmpl w:val="0828211E"/>
    <w:lvl w:ilvl="0" w:tplc="CCB856A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E596F"/>
    <w:multiLevelType w:val="hybridMultilevel"/>
    <w:tmpl w:val="DE2CF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93DEE"/>
    <w:multiLevelType w:val="hybridMultilevel"/>
    <w:tmpl w:val="CF825874"/>
    <w:lvl w:ilvl="0" w:tplc="92CAD102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1">
    <w:nsid w:val="315666FB"/>
    <w:multiLevelType w:val="hybridMultilevel"/>
    <w:tmpl w:val="7174D712"/>
    <w:lvl w:ilvl="0" w:tplc="E57C50C2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A14B7"/>
    <w:multiLevelType w:val="hybridMultilevel"/>
    <w:tmpl w:val="8CD43276"/>
    <w:lvl w:ilvl="0" w:tplc="12800672">
      <w:start w:val="2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3">
    <w:nsid w:val="3774190B"/>
    <w:multiLevelType w:val="hybridMultilevel"/>
    <w:tmpl w:val="1CDEF230"/>
    <w:lvl w:ilvl="0" w:tplc="FA3EDA6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86A58"/>
    <w:multiLevelType w:val="hybridMultilevel"/>
    <w:tmpl w:val="EAE87448"/>
    <w:lvl w:ilvl="0" w:tplc="8528C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DC2B0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378F1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5C07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EAB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D0C78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BA19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2293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C6EF6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EFC7B15"/>
    <w:multiLevelType w:val="hybridMultilevel"/>
    <w:tmpl w:val="299464CE"/>
    <w:lvl w:ilvl="0" w:tplc="AE462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E42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846F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72C00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EFC20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2AD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F747D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09451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B14F9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F5B4CDB"/>
    <w:multiLevelType w:val="hybridMultilevel"/>
    <w:tmpl w:val="F1B2B9C6"/>
    <w:lvl w:ilvl="0" w:tplc="18643C70">
      <w:start w:val="1"/>
      <w:numFmt w:val="decimal"/>
      <w:lvlText w:val="(%1)"/>
      <w:lvlJc w:val="left"/>
      <w:pPr>
        <w:ind w:left="111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>
    <w:nsid w:val="43CF2767"/>
    <w:multiLevelType w:val="hybridMultilevel"/>
    <w:tmpl w:val="547449B4"/>
    <w:lvl w:ilvl="0" w:tplc="04AE0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E685F"/>
    <w:multiLevelType w:val="hybridMultilevel"/>
    <w:tmpl w:val="9ED00B70"/>
    <w:lvl w:ilvl="0" w:tplc="9F3AF4D2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>
    <w:nsid w:val="52A125B9"/>
    <w:multiLevelType w:val="hybridMultilevel"/>
    <w:tmpl w:val="B7360D7C"/>
    <w:lvl w:ilvl="0" w:tplc="1FAEA53E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B5751A7"/>
    <w:multiLevelType w:val="hybridMultilevel"/>
    <w:tmpl w:val="F036E3CE"/>
    <w:lvl w:ilvl="0" w:tplc="F9B64B02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E7E0D"/>
    <w:multiLevelType w:val="hybridMultilevel"/>
    <w:tmpl w:val="EC869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827EB4"/>
    <w:multiLevelType w:val="hybridMultilevel"/>
    <w:tmpl w:val="05DAEB24"/>
    <w:lvl w:ilvl="0" w:tplc="59A0D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320F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FC6B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F25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150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B0C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8DCB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184E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8EC2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68CA6D45"/>
    <w:multiLevelType w:val="hybridMultilevel"/>
    <w:tmpl w:val="7604E4B0"/>
    <w:lvl w:ilvl="0" w:tplc="BA34D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6A08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E6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E424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5B0C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C2A0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281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04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907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6C804A7B"/>
    <w:multiLevelType w:val="hybridMultilevel"/>
    <w:tmpl w:val="4B28A93E"/>
    <w:lvl w:ilvl="0" w:tplc="5404AAD6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E1E45"/>
    <w:multiLevelType w:val="hybridMultilevel"/>
    <w:tmpl w:val="7124EB4A"/>
    <w:lvl w:ilvl="0" w:tplc="5F5A60B4">
      <w:start w:val="1"/>
      <w:numFmt w:val="decimal"/>
      <w:lvlText w:val="(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6">
    <w:nsid w:val="799643F3"/>
    <w:multiLevelType w:val="hybridMultilevel"/>
    <w:tmpl w:val="25C07ACC"/>
    <w:lvl w:ilvl="0" w:tplc="7A243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78A5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CA5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FC8B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58D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C062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676F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6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AE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9"/>
  </w:num>
  <w:num w:numId="2">
    <w:abstractNumId w:val="12"/>
  </w:num>
  <w:num w:numId="3">
    <w:abstractNumId w:val="26"/>
  </w:num>
  <w:num w:numId="4">
    <w:abstractNumId w:val="4"/>
  </w:num>
  <w:num w:numId="5">
    <w:abstractNumId w:val="3"/>
  </w:num>
  <w:num w:numId="6">
    <w:abstractNumId w:val="23"/>
  </w:num>
  <w:num w:numId="7">
    <w:abstractNumId w:val="15"/>
  </w:num>
  <w:num w:numId="8">
    <w:abstractNumId w:val="7"/>
  </w:num>
  <w:num w:numId="9">
    <w:abstractNumId w:val="14"/>
  </w:num>
  <w:num w:numId="10">
    <w:abstractNumId w:val="5"/>
  </w:num>
  <w:num w:numId="11">
    <w:abstractNumId w:val="2"/>
  </w:num>
  <w:num w:numId="12">
    <w:abstractNumId w:val="6"/>
  </w:num>
  <w:num w:numId="13">
    <w:abstractNumId w:val="8"/>
  </w:num>
  <w:num w:numId="14">
    <w:abstractNumId w:val="24"/>
  </w:num>
  <w:num w:numId="15">
    <w:abstractNumId w:val="0"/>
  </w:num>
  <w:num w:numId="16">
    <w:abstractNumId w:val="19"/>
  </w:num>
  <w:num w:numId="17">
    <w:abstractNumId w:val="20"/>
  </w:num>
  <w:num w:numId="18">
    <w:abstractNumId w:val="1"/>
  </w:num>
  <w:num w:numId="19">
    <w:abstractNumId w:val="16"/>
  </w:num>
  <w:num w:numId="20">
    <w:abstractNumId w:val="25"/>
  </w:num>
  <w:num w:numId="21">
    <w:abstractNumId w:val="18"/>
  </w:num>
  <w:num w:numId="22">
    <w:abstractNumId w:val="10"/>
  </w:num>
  <w:num w:numId="23">
    <w:abstractNumId w:val="21"/>
  </w:num>
  <w:num w:numId="24">
    <w:abstractNumId w:val="13"/>
  </w:num>
  <w:num w:numId="25">
    <w:abstractNumId w:val="11"/>
  </w:num>
  <w:num w:numId="26">
    <w:abstractNumId w:val="1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CBC"/>
    <w:rsid w:val="00000817"/>
    <w:rsid w:val="0000114C"/>
    <w:rsid w:val="000031AF"/>
    <w:rsid w:val="000042C0"/>
    <w:rsid w:val="00005740"/>
    <w:rsid w:val="00010D5C"/>
    <w:rsid w:val="000141DF"/>
    <w:rsid w:val="000170B6"/>
    <w:rsid w:val="00022EB4"/>
    <w:rsid w:val="00027004"/>
    <w:rsid w:val="00037362"/>
    <w:rsid w:val="00040711"/>
    <w:rsid w:val="00044B87"/>
    <w:rsid w:val="000472BB"/>
    <w:rsid w:val="00047A3A"/>
    <w:rsid w:val="0005533F"/>
    <w:rsid w:val="00056817"/>
    <w:rsid w:val="00056B93"/>
    <w:rsid w:val="00056F33"/>
    <w:rsid w:val="00061060"/>
    <w:rsid w:val="00061AF0"/>
    <w:rsid w:val="00061C6B"/>
    <w:rsid w:val="000645BE"/>
    <w:rsid w:val="00064D75"/>
    <w:rsid w:val="000701FB"/>
    <w:rsid w:val="00072766"/>
    <w:rsid w:val="000727E2"/>
    <w:rsid w:val="000728CD"/>
    <w:rsid w:val="0007657A"/>
    <w:rsid w:val="00076862"/>
    <w:rsid w:val="000814FF"/>
    <w:rsid w:val="0008355C"/>
    <w:rsid w:val="00086D1D"/>
    <w:rsid w:val="0009017E"/>
    <w:rsid w:val="0009374E"/>
    <w:rsid w:val="000938DB"/>
    <w:rsid w:val="000A22AF"/>
    <w:rsid w:val="000A399A"/>
    <w:rsid w:val="000A5462"/>
    <w:rsid w:val="000A6CF8"/>
    <w:rsid w:val="000B0695"/>
    <w:rsid w:val="000B6C60"/>
    <w:rsid w:val="000C082D"/>
    <w:rsid w:val="000C6EF5"/>
    <w:rsid w:val="000D0AFB"/>
    <w:rsid w:val="000D54CE"/>
    <w:rsid w:val="000E0579"/>
    <w:rsid w:val="000E063F"/>
    <w:rsid w:val="000E2E18"/>
    <w:rsid w:val="000E724A"/>
    <w:rsid w:val="000F0855"/>
    <w:rsid w:val="000F094C"/>
    <w:rsid w:val="000F2742"/>
    <w:rsid w:val="000F2E95"/>
    <w:rsid w:val="000F37D5"/>
    <w:rsid w:val="000F3DCC"/>
    <w:rsid w:val="00102A2D"/>
    <w:rsid w:val="001032FF"/>
    <w:rsid w:val="00103C07"/>
    <w:rsid w:val="0010593E"/>
    <w:rsid w:val="0010616A"/>
    <w:rsid w:val="001066C4"/>
    <w:rsid w:val="001077FC"/>
    <w:rsid w:val="00110779"/>
    <w:rsid w:val="00110799"/>
    <w:rsid w:val="001133A3"/>
    <w:rsid w:val="0011359A"/>
    <w:rsid w:val="001140D3"/>
    <w:rsid w:val="00115109"/>
    <w:rsid w:val="00115C83"/>
    <w:rsid w:val="0011684F"/>
    <w:rsid w:val="00124883"/>
    <w:rsid w:val="001258B7"/>
    <w:rsid w:val="0012781D"/>
    <w:rsid w:val="00130608"/>
    <w:rsid w:val="0013192D"/>
    <w:rsid w:val="00131AEB"/>
    <w:rsid w:val="00131C6E"/>
    <w:rsid w:val="001320CE"/>
    <w:rsid w:val="0013261B"/>
    <w:rsid w:val="0013362D"/>
    <w:rsid w:val="00135557"/>
    <w:rsid w:val="00136E11"/>
    <w:rsid w:val="001375CF"/>
    <w:rsid w:val="00142372"/>
    <w:rsid w:val="00145D80"/>
    <w:rsid w:val="001478A0"/>
    <w:rsid w:val="001534F1"/>
    <w:rsid w:val="00160707"/>
    <w:rsid w:val="00160B32"/>
    <w:rsid w:val="0016109F"/>
    <w:rsid w:val="00164756"/>
    <w:rsid w:val="001647FA"/>
    <w:rsid w:val="0016508F"/>
    <w:rsid w:val="00165336"/>
    <w:rsid w:val="00166957"/>
    <w:rsid w:val="00166B8C"/>
    <w:rsid w:val="001711F4"/>
    <w:rsid w:val="00171451"/>
    <w:rsid w:val="00173AC8"/>
    <w:rsid w:val="001764D4"/>
    <w:rsid w:val="00176F68"/>
    <w:rsid w:val="00181391"/>
    <w:rsid w:val="00181ED6"/>
    <w:rsid w:val="0018330A"/>
    <w:rsid w:val="00183554"/>
    <w:rsid w:val="001837A2"/>
    <w:rsid w:val="001855FC"/>
    <w:rsid w:val="0018620C"/>
    <w:rsid w:val="00186F1E"/>
    <w:rsid w:val="00190B50"/>
    <w:rsid w:val="00196448"/>
    <w:rsid w:val="00197A9C"/>
    <w:rsid w:val="001A39EE"/>
    <w:rsid w:val="001A5694"/>
    <w:rsid w:val="001A56D3"/>
    <w:rsid w:val="001A66A6"/>
    <w:rsid w:val="001B3507"/>
    <w:rsid w:val="001B4046"/>
    <w:rsid w:val="001B4337"/>
    <w:rsid w:val="001C2842"/>
    <w:rsid w:val="001C3520"/>
    <w:rsid w:val="001C3603"/>
    <w:rsid w:val="001C4B7D"/>
    <w:rsid w:val="001D0A94"/>
    <w:rsid w:val="001D37BD"/>
    <w:rsid w:val="001D4144"/>
    <w:rsid w:val="001D5E79"/>
    <w:rsid w:val="001D605D"/>
    <w:rsid w:val="001E1E28"/>
    <w:rsid w:val="001F0429"/>
    <w:rsid w:val="001F0528"/>
    <w:rsid w:val="001F1C89"/>
    <w:rsid w:val="001F31B0"/>
    <w:rsid w:val="001F4308"/>
    <w:rsid w:val="001F430D"/>
    <w:rsid w:val="00200F90"/>
    <w:rsid w:val="0020396E"/>
    <w:rsid w:val="00207916"/>
    <w:rsid w:val="00211A08"/>
    <w:rsid w:val="002142C3"/>
    <w:rsid w:val="002174A1"/>
    <w:rsid w:val="00217CFA"/>
    <w:rsid w:val="0022637C"/>
    <w:rsid w:val="00233B9A"/>
    <w:rsid w:val="002350DD"/>
    <w:rsid w:val="00240C8E"/>
    <w:rsid w:val="002419A0"/>
    <w:rsid w:val="00242565"/>
    <w:rsid w:val="00246DD0"/>
    <w:rsid w:val="0026156E"/>
    <w:rsid w:val="00270F2B"/>
    <w:rsid w:val="002724EE"/>
    <w:rsid w:val="00272717"/>
    <w:rsid w:val="002749DC"/>
    <w:rsid w:val="00275CD9"/>
    <w:rsid w:val="00284A02"/>
    <w:rsid w:val="002857BD"/>
    <w:rsid w:val="00285F10"/>
    <w:rsid w:val="0029279D"/>
    <w:rsid w:val="00297ADF"/>
    <w:rsid w:val="002A450C"/>
    <w:rsid w:val="002A54FB"/>
    <w:rsid w:val="002B25AE"/>
    <w:rsid w:val="002B3FE5"/>
    <w:rsid w:val="002B4C7F"/>
    <w:rsid w:val="002C0507"/>
    <w:rsid w:val="002C094B"/>
    <w:rsid w:val="002C36E3"/>
    <w:rsid w:val="002C4202"/>
    <w:rsid w:val="002C79E5"/>
    <w:rsid w:val="002D01E3"/>
    <w:rsid w:val="002D09E8"/>
    <w:rsid w:val="002D1975"/>
    <w:rsid w:val="002D2F2E"/>
    <w:rsid w:val="002D4CBB"/>
    <w:rsid w:val="002D6753"/>
    <w:rsid w:val="002D6B69"/>
    <w:rsid w:val="002E0319"/>
    <w:rsid w:val="002E304D"/>
    <w:rsid w:val="002E305E"/>
    <w:rsid w:val="002E42BB"/>
    <w:rsid w:val="002E4E30"/>
    <w:rsid w:val="002F28E4"/>
    <w:rsid w:val="002F37A7"/>
    <w:rsid w:val="002F61B0"/>
    <w:rsid w:val="002F62F6"/>
    <w:rsid w:val="00304338"/>
    <w:rsid w:val="00307245"/>
    <w:rsid w:val="00316573"/>
    <w:rsid w:val="0031789A"/>
    <w:rsid w:val="00320FCF"/>
    <w:rsid w:val="00322911"/>
    <w:rsid w:val="00323478"/>
    <w:rsid w:val="0032456E"/>
    <w:rsid w:val="0032596F"/>
    <w:rsid w:val="0033135F"/>
    <w:rsid w:val="00332577"/>
    <w:rsid w:val="00332D0C"/>
    <w:rsid w:val="00335564"/>
    <w:rsid w:val="00337405"/>
    <w:rsid w:val="00342D24"/>
    <w:rsid w:val="00344FCA"/>
    <w:rsid w:val="003505AD"/>
    <w:rsid w:val="00350E11"/>
    <w:rsid w:val="0035112F"/>
    <w:rsid w:val="00351B73"/>
    <w:rsid w:val="00354733"/>
    <w:rsid w:val="00357F45"/>
    <w:rsid w:val="00370950"/>
    <w:rsid w:val="003754B4"/>
    <w:rsid w:val="00377083"/>
    <w:rsid w:val="00377B5C"/>
    <w:rsid w:val="00380F50"/>
    <w:rsid w:val="003811B5"/>
    <w:rsid w:val="0038155C"/>
    <w:rsid w:val="0038359B"/>
    <w:rsid w:val="003835ED"/>
    <w:rsid w:val="00391C8B"/>
    <w:rsid w:val="00391F04"/>
    <w:rsid w:val="00392DC5"/>
    <w:rsid w:val="003A139F"/>
    <w:rsid w:val="003B03C9"/>
    <w:rsid w:val="003B10AA"/>
    <w:rsid w:val="003B172D"/>
    <w:rsid w:val="003B1744"/>
    <w:rsid w:val="003B389A"/>
    <w:rsid w:val="003B4132"/>
    <w:rsid w:val="003B423C"/>
    <w:rsid w:val="003B4AFB"/>
    <w:rsid w:val="003B4CAA"/>
    <w:rsid w:val="003C4710"/>
    <w:rsid w:val="003C491A"/>
    <w:rsid w:val="003C7790"/>
    <w:rsid w:val="003D3268"/>
    <w:rsid w:val="003D3757"/>
    <w:rsid w:val="003D3C84"/>
    <w:rsid w:val="003D6E83"/>
    <w:rsid w:val="003D76FE"/>
    <w:rsid w:val="003E1571"/>
    <w:rsid w:val="003E456E"/>
    <w:rsid w:val="003E583D"/>
    <w:rsid w:val="003E6028"/>
    <w:rsid w:val="003F2C87"/>
    <w:rsid w:val="003F3252"/>
    <w:rsid w:val="003F40F4"/>
    <w:rsid w:val="003F4167"/>
    <w:rsid w:val="003F4359"/>
    <w:rsid w:val="003F5902"/>
    <w:rsid w:val="00400DC5"/>
    <w:rsid w:val="00402F51"/>
    <w:rsid w:val="00405E52"/>
    <w:rsid w:val="00413285"/>
    <w:rsid w:val="00413AEE"/>
    <w:rsid w:val="00420052"/>
    <w:rsid w:val="004204A3"/>
    <w:rsid w:val="0042259C"/>
    <w:rsid w:val="004273FD"/>
    <w:rsid w:val="004324D2"/>
    <w:rsid w:val="00432633"/>
    <w:rsid w:val="004328E1"/>
    <w:rsid w:val="004379C3"/>
    <w:rsid w:val="004379F6"/>
    <w:rsid w:val="0044078A"/>
    <w:rsid w:val="00440F94"/>
    <w:rsid w:val="00442DF8"/>
    <w:rsid w:val="00443F90"/>
    <w:rsid w:val="004457EC"/>
    <w:rsid w:val="00447FB4"/>
    <w:rsid w:val="00450950"/>
    <w:rsid w:val="0045162A"/>
    <w:rsid w:val="00454F9C"/>
    <w:rsid w:val="00455DBE"/>
    <w:rsid w:val="0046247F"/>
    <w:rsid w:val="0046253C"/>
    <w:rsid w:val="004639BD"/>
    <w:rsid w:val="00463C47"/>
    <w:rsid w:val="00464C74"/>
    <w:rsid w:val="00466C4D"/>
    <w:rsid w:val="00467E33"/>
    <w:rsid w:val="00470995"/>
    <w:rsid w:val="004722E7"/>
    <w:rsid w:val="00473E65"/>
    <w:rsid w:val="004740B2"/>
    <w:rsid w:val="00476C03"/>
    <w:rsid w:val="004816C6"/>
    <w:rsid w:val="00481E38"/>
    <w:rsid w:val="00484393"/>
    <w:rsid w:val="004853D1"/>
    <w:rsid w:val="00490B32"/>
    <w:rsid w:val="004961A8"/>
    <w:rsid w:val="004A0277"/>
    <w:rsid w:val="004A11E9"/>
    <w:rsid w:val="004A279E"/>
    <w:rsid w:val="004A2B33"/>
    <w:rsid w:val="004A5334"/>
    <w:rsid w:val="004A5D9F"/>
    <w:rsid w:val="004A5DE6"/>
    <w:rsid w:val="004B037D"/>
    <w:rsid w:val="004B0F3F"/>
    <w:rsid w:val="004B23E9"/>
    <w:rsid w:val="004B2EFB"/>
    <w:rsid w:val="004B54BE"/>
    <w:rsid w:val="004C0021"/>
    <w:rsid w:val="004C1505"/>
    <w:rsid w:val="004C7368"/>
    <w:rsid w:val="004D09AE"/>
    <w:rsid w:val="004D3278"/>
    <w:rsid w:val="004D69F9"/>
    <w:rsid w:val="004D7D20"/>
    <w:rsid w:val="004E30C9"/>
    <w:rsid w:val="004E62D6"/>
    <w:rsid w:val="004E7410"/>
    <w:rsid w:val="004F14BF"/>
    <w:rsid w:val="004F4719"/>
    <w:rsid w:val="005010EA"/>
    <w:rsid w:val="005027D0"/>
    <w:rsid w:val="005069C6"/>
    <w:rsid w:val="00514279"/>
    <w:rsid w:val="00517D7F"/>
    <w:rsid w:val="005204A7"/>
    <w:rsid w:val="00521A54"/>
    <w:rsid w:val="00522EDA"/>
    <w:rsid w:val="00524034"/>
    <w:rsid w:val="00524C1A"/>
    <w:rsid w:val="00525951"/>
    <w:rsid w:val="00526E15"/>
    <w:rsid w:val="00530A5E"/>
    <w:rsid w:val="00531728"/>
    <w:rsid w:val="00532BDB"/>
    <w:rsid w:val="00534DC2"/>
    <w:rsid w:val="0054177F"/>
    <w:rsid w:val="005417BC"/>
    <w:rsid w:val="00542FEC"/>
    <w:rsid w:val="00544946"/>
    <w:rsid w:val="0055080E"/>
    <w:rsid w:val="00550F1A"/>
    <w:rsid w:val="00555111"/>
    <w:rsid w:val="00555BC2"/>
    <w:rsid w:val="00556793"/>
    <w:rsid w:val="00556E26"/>
    <w:rsid w:val="00556F6E"/>
    <w:rsid w:val="00557E93"/>
    <w:rsid w:val="00563705"/>
    <w:rsid w:val="00570BE6"/>
    <w:rsid w:val="00574A8E"/>
    <w:rsid w:val="00582F35"/>
    <w:rsid w:val="00590332"/>
    <w:rsid w:val="00592474"/>
    <w:rsid w:val="0059284D"/>
    <w:rsid w:val="005939EA"/>
    <w:rsid w:val="005959A5"/>
    <w:rsid w:val="00595D8B"/>
    <w:rsid w:val="005979C0"/>
    <w:rsid w:val="005A0CE6"/>
    <w:rsid w:val="005A0E9A"/>
    <w:rsid w:val="005A12B1"/>
    <w:rsid w:val="005A3746"/>
    <w:rsid w:val="005A3CFE"/>
    <w:rsid w:val="005A3DCF"/>
    <w:rsid w:val="005A793E"/>
    <w:rsid w:val="005B0DC0"/>
    <w:rsid w:val="005B2B75"/>
    <w:rsid w:val="005B423B"/>
    <w:rsid w:val="005B4934"/>
    <w:rsid w:val="005C3477"/>
    <w:rsid w:val="005C412C"/>
    <w:rsid w:val="005C718F"/>
    <w:rsid w:val="005C75C9"/>
    <w:rsid w:val="005D009B"/>
    <w:rsid w:val="005D4333"/>
    <w:rsid w:val="005D5C49"/>
    <w:rsid w:val="005D638B"/>
    <w:rsid w:val="005D74C3"/>
    <w:rsid w:val="005E38DE"/>
    <w:rsid w:val="005E3D4C"/>
    <w:rsid w:val="005F1682"/>
    <w:rsid w:val="005F716C"/>
    <w:rsid w:val="00602C38"/>
    <w:rsid w:val="006108D6"/>
    <w:rsid w:val="006123D4"/>
    <w:rsid w:val="006158F0"/>
    <w:rsid w:val="0061601A"/>
    <w:rsid w:val="006223AA"/>
    <w:rsid w:val="00623BA2"/>
    <w:rsid w:val="00623DDD"/>
    <w:rsid w:val="00627B39"/>
    <w:rsid w:val="00632428"/>
    <w:rsid w:val="0063433E"/>
    <w:rsid w:val="00634B8B"/>
    <w:rsid w:val="006357A5"/>
    <w:rsid w:val="00635AAD"/>
    <w:rsid w:val="006400F7"/>
    <w:rsid w:val="006401F3"/>
    <w:rsid w:val="00641ECA"/>
    <w:rsid w:val="00642ECE"/>
    <w:rsid w:val="00643985"/>
    <w:rsid w:val="00644A5B"/>
    <w:rsid w:val="006458C1"/>
    <w:rsid w:val="00657A35"/>
    <w:rsid w:val="00660F8A"/>
    <w:rsid w:val="006629A3"/>
    <w:rsid w:val="00664A5D"/>
    <w:rsid w:val="006661D7"/>
    <w:rsid w:val="0067227B"/>
    <w:rsid w:val="00677624"/>
    <w:rsid w:val="00677A0B"/>
    <w:rsid w:val="00677B1E"/>
    <w:rsid w:val="00681C4D"/>
    <w:rsid w:val="00687B1E"/>
    <w:rsid w:val="00687DC9"/>
    <w:rsid w:val="006913A3"/>
    <w:rsid w:val="006925C3"/>
    <w:rsid w:val="00695AE1"/>
    <w:rsid w:val="00696AF4"/>
    <w:rsid w:val="00696B99"/>
    <w:rsid w:val="006A1013"/>
    <w:rsid w:val="006A4000"/>
    <w:rsid w:val="006A5AB2"/>
    <w:rsid w:val="006A6EA2"/>
    <w:rsid w:val="006A774A"/>
    <w:rsid w:val="006A7D43"/>
    <w:rsid w:val="006B0B65"/>
    <w:rsid w:val="006B0C8E"/>
    <w:rsid w:val="006B1DA5"/>
    <w:rsid w:val="006B2CEB"/>
    <w:rsid w:val="006B39A1"/>
    <w:rsid w:val="006B4BD7"/>
    <w:rsid w:val="006B5A47"/>
    <w:rsid w:val="006B6A97"/>
    <w:rsid w:val="006B7E64"/>
    <w:rsid w:val="006C2468"/>
    <w:rsid w:val="006C2DE9"/>
    <w:rsid w:val="006C3388"/>
    <w:rsid w:val="006C3E34"/>
    <w:rsid w:val="006C4612"/>
    <w:rsid w:val="006C48FD"/>
    <w:rsid w:val="006D10EE"/>
    <w:rsid w:val="006D3D3F"/>
    <w:rsid w:val="006D4107"/>
    <w:rsid w:val="006D452F"/>
    <w:rsid w:val="006D6875"/>
    <w:rsid w:val="006E1DE9"/>
    <w:rsid w:val="006E2182"/>
    <w:rsid w:val="006E4462"/>
    <w:rsid w:val="006E5DC2"/>
    <w:rsid w:val="006F395E"/>
    <w:rsid w:val="0070302B"/>
    <w:rsid w:val="007137B5"/>
    <w:rsid w:val="00714E22"/>
    <w:rsid w:val="007163D2"/>
    <w:rsid w:val="00716FB9"/>
    <w:rsid w:val="00721D1E"/>
    <w:rsid w:val="00722130"/>
    <w:rsid w:val="00725D7F"/>
    <w:rsid w:val="00736864"/>
    <w:rsid w:val="00742B3E"/>
    <w:rsid w:val="0074349F"/>
    <w:rsid w:val="007443FF"/>
    <w:rsid w:val="00744AC9"/>
    <w:rsid w:val="00746966"/>
    <w:rsid w:val="00746F54"/>
    <w:rsid w:val="00753358"/>
    <w:rsid w:val="00756BB3"/>
    <w:rsid w:val="00760D2A"/>
    <w:rsid w:val="0076495A"/>
    <w:rsid w:val="00764BCF"/>
    <w:rsid w:val="007655C1"/>
    <w:rsid w:val="0076564B"/>
    <w:rsid w:val="007673C1"/>
    <w:rsid w:val="00771067"/>
    <w:rsid w:val="00771D14"/>
    <w:rsid w:val="007742AC"/>
    <w:rsid w:val="0077629E"/>
    <w:rsid w:val="00776EC0"/>
    <w:rsid w:val="007838C0"/>
    <w:rsid w:val="00783C92"/>
    <w:rsid w:val="00790201"/>
    <w:rsid w:val="00791D09"/>
    <w:rsid w:val="0079346B"/>
    <w:rsid w:val="00797D4B"/>
    <w:rsid w:val="007A4E04"/>
    <w:rsid w:val="007A6C00"/>
    <w:rsid w:val="007B0D60"/>
    <w:rsid w:val="007B271B"/>
    <w:rsid w:val="007B4262"/>
    <w:rsid w:val="007B6B10"/>
    <w:rsid w:val="007B7739"/>
    <w:rsid w:val="007C11E3"/>
    <w:rsid w:val="007C33EB"/>
    <w:rsid w:val="007D0AE4"/>
    <w:rsid w:val="007D1D9B"/>
    <w:rsid w:val="007D48BB"/>
    <w:rsid w:val="007D5148"/>
    <w:rsid w:val="007D6E7C"/>
    <w:rsid w:val="007E1BB5"/>
    <w:rsid w:val="007E2BBC"/>
    <w:rsid w:val="007E54F8"/>
    <w:rsid w:val="007F06DE"/>
    <w:rsid w:val="007F1B27"/>
    <w:rsid w:val="007F3188"/>
    <w:rsid w:val="007F6E15"/>
    <w:rsid w:val="00800B60"/>
    <w:rsid w:val="00805819"/>
    <w:rsid w:val="00806A8E"/>
    <w:rsid w:val="00810634"/>
    <w:rsid w:val="00810F9B"/>
    <w:rsid w:val="00811DFA"/>
    <w:rsid w:val="00812F40"/>
    <w:rsid w:val="00815597"/>
    <w:rsid w:val="008174E6"/>
    <w:rsid w:val="00821A72"/>
    <w:rsid w:val="00821C7A"/>
    <w:rsid w:val="00823D6E"/>
    <w:rsid w:val="00830F8E"/>
    <w:rsid w:val="00833646"/>
    <w:rsid w:val="00836FC7"/>
    <w:rsid w:val="0084040B"/>
    <w:rsid w:val="00841F6B"/>
    <w:rsid w:val="00854AEC"/>
    <w:rsid w:val="0086273F"/>
    <w:rsid w:val="00863D21"/>
    <w:rsid w:val="0086776A"/>
    <w:rsid w:val="00871551"/>
    <w:rsid w:val="00871E18"/>
    <w:rsid w:val="00875FA5"/>
    <w:rsid w:val="008807FA"/>
    <w:rsid w:val="00884BA7"/>
    <w:rsid w:val="0089271B"/>
    <w:rsid w:val="008928DA"/>
    <w:rsid w:val="00893322"/>
    <w:rsid w:val="00894E99"/>
    <w:rsid w:val="00895302"/>
    <w:rsid w:val="008A2A8B"/>
    <w:rsid w:val="008A6A7E"/>
    <w:rsid w:val="008A7678"/>
    <w:rsid w:val="008B0F3F"/>
    <w:rsid w:val="008B155F"/>
    <w:rsid w:val="008B6141"/>
    <w:rsid w:val="008B6B39"/>
    <w:rsid w:val="008B7CDA"/>
    <w:rsid w:val="008C1FB5"/>
    <w:rsid w:val="008C3471"/>
    <w:rsid w:val="008C516E"/>
    <w:rsid w:val="008C52ED"/>
    <w:rsid w:val="008C5BED"/>
    <w:rsid w:val="008C6BBD"/>
    <w:rsid w:val="008C7243"/>
    <w:rsid w:val="008D0889"/>
    <w:rsid w:val="008D0C43"/>
    <w:rsid w:val="008D1593"/>
    <w:rsid w:val="008D1F7C"/>
    <w:rsid w:val="008D3279"/>
    <w:rsid w:val="008D7114"/>
    <w:rsid w:val="008E060E"/>
    <w:rsid w:val="008E0B18"/>
    <w:rsid w:val="008E54FA"/>
    <w:rsid w:val="008F0326"/>
    <w:rsid w:val="008F1FF2"/>
    <w:rsid w:val="008F2217"/>
    <w:rsid w:val="008F34B5"/>
    <w:rsid w:val="008F42B2"/>
    <w:rsid w:val="008F6BD8"/>
    <w:rsid w:val="00901092"/>
    <w:rsid w:val="0090279A"/>
    <w:rsid w:val="009029A0"/>
    <w:rsid w:val="00904F16"/>
    <w:rsid w:val="00910F2D"/>
    <w:rsid w:val="00913F30"/>
    <w:rsid w:val="0091688E"/>
    <w:rsid w:val="009267DD"/>
    <w:rsid w:val="009322BF"/>
    <w:rsid w:val="009323C9"/>
    <w:rsid w:val="00933423"/>
    <w:rsid w:val="00933947"/>
    <w:rsid w:val="009356D7"/>
    <w:rsid w:val="00937FE7"/>
    <w:rsid w:val="00940241"/>
    <w:rsid w:val="00941CC5"/>
    <w:rsid w:val="00942BAC"/>
    <w:rsid w:val="00943D04"/>
    <w:rsid w:val="00950193"/>
    <w:rsid w:val="009517EA"/>
    <w:rsid w:val="0096782E"/>
    <w:rsid w:val="0096789E"/>
    <w:rsid w:val="00971B3F"/>
    <w:rsid w:val="00972203"/>
    <w:rsid w:val="009734C5"/>
    <w:rsid w:val="009800F1"/>
    <w:rsid w:val="00982516"/>
    <w:rsid w:val="00982694"/>
    <w:rsid w:val="00982ED7"/>
    <w:rsid w:val="00983423"/>
    <w:rsid w:val="00984946"/>
    <w:rsid w:val="00997D67"/>
    <w:rsid w:val="009A2714"/>
    <w:rsid w:val="009A3A30"/>
    <w:rsid w:val="009A69B3"/>
    <w:rsid w:val="009A7297"/>
    <w:rsid w:val="009A755C"/>
    <w:rsid w:val="009A7816"/>
    <w:rsid w:val="009B1FD6"/>
    <w:rsid w:val="009B26AB"/>
    <w:rsid w:val="009B3ABB"/>
    <w:rsid w:val="009B646E"/>
    <w:rsid w:val="009C1A2E"/>
    <w:rsid w:val="009C2AB2"/>
    <w:rsid w:val="009C4015"/>
    <w:rsid w:val="009C52F2"/>
    <w:rsid w:val="009C5F30"/>
    <w:rsid w:val="009D065C"/>
    <w:rsid w:val="009D1A19"/>
    <w:rsid w:val="009D341D"/>
    <w:rsid w:val="009D4C75"/>
    <w:rsid w:val="009D57E9"/>
    <w:rsid w:val="009E0C08"/>
    <w:rsid w:val="009E1792"/>
    <w:rsid w:val="009E206E"/>
    <w:rsid w:val="009E3154"/>
    <w:rsid w:val="009E3155"/>
    <w:rsid w:val="009E37BE"/>
    <w:rsid w:val="009E3C94"/>
    <w:rsid w:val="009E4780"/>
    <w:rsid w:val="009E523C"/>
    <w:rsid w:val="009E5CFD"/>
    <w:rsid w:val="009E65E4"/>
    <w:rsid w:val="009E79E1"/>
    <w:rsid w:val="009F0210"/>
    <w:rsid w:val="009F0265"/>
    <w:rsid w:val="009F0529"/>
    <w:rsid w:val="009F09B4"/>
    <w:rsid w:val="009F276F"/>
    <w:rsid w:val="009F673F"/>
    <w:rsid w:val="00A0090C"/>
    <w:rsid w:val="00A02F58"/>
    <w:rsid w:val="00A0772F"/>
    <w:rsid w:val="00A12730"/>
    <w:rsid w:val="00A13401"/>
    <w:rsid w:val="00A13C18"/>
    <w:rsid w:val="00A23A67"/>
    <w:rsid w:val="00A26116"/>
    <w:rsid w:val="00A30126"/>
    <w:rsid w:val="00A34569"/>
    <w:rsid w:val="00A415FF"/>
    <w:rsid w:val="00A41AF4"/>
    <w:rsid w:val="00A43B2F"/>
    <w:rsid w:val="00A47CC5"/>
    <w:rsid w:val="00A500E2"/>
    <w:rsid w:val="00A5386A"/>
    <w:rsid w:val="00A71411"/>
    <w:rsid w:val="00A74471"/>
    <w:rsid w:val="00A7509E"/>
    <w:rsid w:val="00A7784C"/>
    <w:rsid w:val="00A813D6"/>
    <w:rsid w:val="00A81498"/>
    <w:rsid w:val="00A83DB8"/>
    <w:rsid w:val="00A86AF3"/>
    <w:rsid w:val="00A905BA"/>
    <w:rsid w:val="00A914E5"/>
    <w:rsid w:val="00A91521"/>
    <w:rsid w:val="00A95C82"/>
    <w:rsid w:val="00AA3EEF"/>
    <w:rsid w:val="00AA427C"/>
    <w:rsid w:val="00AA605C"/>
    <w:rsid w:val="00AB300B"/>
    <w:rsid w:val="00AB3044"/>
    <w:rsid w:val="00AC1A46"/>
    <w:rsid w:val="00AC4043"/>
    <w:rsid w:val="00AC614B"/>
    <w:rsid w:val="00AC79E4"/>
    <w:rsid w:val="00AD0F5F"/>
    <w:rsid w:val="00AD354C"/>
    <w:rsid w:val="00AE250F"/>
    <w:rsid w:val="00AE2DD7"/>
    <w:rsid w:val="00AE3A6B"/>
    <w:rsid w:val="00AE4A55"/>
    <w:rsid w:val="00AF19A0"/>
    <w:rsid w:val="00AF4DA4"/>
    <w:rsid w:val="00AF5835"/>
    <w:rsid w:val="00AF5F8E"/>
    <w:rsid w:val="00AF63E1"/>
    <w:rsid w:val="00B032A6"/>
    <w:rsid w:val="00B0497F"/>
    <w:rsid w:val="00B04997"/>
    <w:rsid w:val="00B10C78"/>
    <w:rsid w:val="00B1681F"/>
    <w:rsid w:val="00B223C9"/>
    <w:rsid w:val="00B234B7"/>
    <w:rsid w:val="00B2371A"/>
    <w:rsid w:val="00B302CB"/>
    <w:rsid w:val="00B3354E"/>
    <w:rsid w:val="00B3414B"/>
    <w:rsid w:val="00B34E8B"/>
    <w:rsid w:val="00B41DF3"/>
    <w:rsid w:val="00B43C1D"/>
    <w:rsid w:val="00B44F66"/>
    <w:rsid w:val="00B50994"/>
    <w:rsid w:val="00B5343B"/>
    <w:rsid w:val="00B54122"/>
    <w:rsid w:val="00B57489"/>
    <w:rsid w:val="00B612D3"/>
    <w:rsid w:val="00B62AD0"/>
    <w:rsid w:val="00B636BF"/>
    <w:rsid w:val="00B6377B"/>
    <w:rsid w:val="00B64045"/>
    <w:rsid w:val="00B66C41"/>
    <w:rsid w:val="00B70FCD"/>
    <w:rsid w:val="00B71DF2"/>
    <w:rsid w:val="00B73097"/>
    <w:rsid w:val="00B73697"/>
    <w:rsid w:val="00B74F2D"/>
    <w:rsid w:val="00B758F3"/>
    <w:rsid w:val="00B77A5A"/>
    <w:rsid w:val="00B8030F"/>
    <w:rsid w:val="00B82442"/>
    <w:rsid w:val="00B84924"/>
    <w:rsid w:val="00B933C4"/>
    <w:rsid w:val="00BA03BE"/>
    <w:rsid w:val="00BA065F"/>
    <w:rsid w:val="00BA1531"/>
    <w:rsid w:val="00BA7CB9"/>
    <w:rsid w:val="00BB593B"/>
    <w:rsid w:val="00BC3D7D"/>
    <w:rsid w:val="00BC4882"/>
    <w:rsid w:val="00BC6166"/>
    <w:rsid w:val="00BC67EC"/>
    <w:rsid w:val="00BD2541"/>
    <w:rsid w:val="00BD4774"/>
    <w:rsid w:val="00BE0833"/>
    <w:rsid w:val="00BE1785"/>
    <w:rsid w:val="00BE1AA9"/>
    <w:rsid w:val="00BE3A98"/>
    <w:rsid w:val="00BE443F"/>
    <w:rsid w:val="00BE651C"/>
    <w:rsid w:val="00BF15AF"/>
    <w:rsid w:val="00BF49E9"/>
    <w:rsid w:val="00BF5265"/>
    <w:rsid w:val="00BF5A95"/>
    <w:rsid w:val="00C00594"/>
    <w:rsid w:val="00C02D99"/>
    <w:rsid w:val="00C02E27"/>
    <w:rsid w:val="00C03FAD"/>
    <w:rsid w:val="00C0603E"/>
    <w:rsid w:val="00C0711F"/>
    <w:rsid w:val="00C110DB"/>
    <w:rsid w:val="00C11893"/>
    <w:rsid w:val="00C12CFB"/>
    <w:rsid w:val="00C23C4A"/>
    <w:rsid w:val="00C240B2"/>
    <w:rsid w:val="00C24757"/>
    <w:rsid w:val="00C27DFC"/>
    <w:rsid w:val="00C30908"/>
    <w:rsid w:val="00C30A20"/>
    <w:rsid w:val="00C31C55"/>
    <w:rsid w:val="00C40C8F"/>
    <w:rsid w:val="00C472E6"/>
    <w:rsid w:val="00C50F62"/>
    <w:rsid w:val="00C520FA"/>
    <w:rsid w:val="00C532F7"/>
    <w:rsid w:val="00C567BF"/>
    <w:rsid w:val="00C56D5C"/>
    <w:rsid w:val="00C57532"/>
    <w:rsid w:val="00C60F9E"/>
    <w:rsid w:val="00C62D11"/>
    <w:rsid w:val="00C63F71"/>
    <w:rsid w:val="00C70BDD"/>
    <w:rsid w:val="00C725E7"/>
    <w:rsid w:val="00C773DE"/>
    <w:rsid w:val="00C811F8"/>
    <w:rsid w:val="00C831BF"/>
    <w:rsid w:val="00C92930"/>
    <w:rsid w:val="00C94A4C"/>
    <w:rsid w:val="00C9703D"/>
    <w:rsid w:val="00CA0099"/>
    <w:rsid w:val="00CA1652"/>
    <w:rsid w:val="00CA3045"/>
    <w:rsid w:val="00CA4024"/>
    <w:rsid w:val="00CA649B"/>
    <w:rsid w:val="00CA6CEA"/>
    <w:rsid w:val="00CC2B38"/>
    <w:rsid w:val="00CC38C1"/>
    <w:rsid w:val="00CC3D01"/>
    <w:rsid w:val="00CC52C9"/>
    <w:rsid w:val="00CC6F7B"/>
    <w:rsid w:val="00CD4B47"/>
    <w:rsid w:val="00CD54BD"/>
    <w:rsid w:val="00CD5D49"/>
    <w:rsid w:val="00CD6C40"/>
    <w:rsid w:val="00CE1286"/>
    <w:rsid w:val="00CE1799"/>
    <w:rsid w:val="00CE3ECF"/>
    <w:rsid w:val="00CE495F"/>
    <w:rsid w:val="00CF3ADA"/>
    <w:rsid w:val="00CF4016"/>
    <w:rsid w:val="00CF4516"/>
    <w:rsid w:val="00CF60D2"/>
    <w:rsid w:val="00D000F5"/>
    <w:rsid w:val="00D01050"/>
    <w:rsid w:val="00D015B7"/>
    <w:rsid w:val="00D019BD"/>
    <w:rsid w:val="00D0438A"/>
    <w:rsid w:val="00D0549A"/>
    <w:rsid w:val="00D05BB3"/>
    <w:rsid w:val="00D12AB2"/>
    <w:rsid w:val="00D144C0"/>
    <w:rsid w:val="00D15CDA"/>
    <w:rsid w:val="00D16944"/>
    <w:rsid w:val="00D16D34"/>
    <w:rsid w:val="00D22FE4"/>
    <w:rsid w:val="00D24884"/>
    <w:rsid w:val="00D260B4"/>
    <w:rsid w:val="00D277FB"/>
    <w:rsid w:val="00D312ED"/>
    <w:rsid w:val="00D31E90"/>
    <w:rsid w:val="00D33D26"/>
    <w:rsid w:val="00D34337"/>
    <w:rsid w:val="00D3575A"/>
    <w:rsid w:val="00D36D12"/>
    <w:rsid w:val="00D44A2F"/>
    <w:rsid w:val="00D506A5"/>
    <w:rsid w:val="00D5120B"/>
    <w:rsid w:val="00D5128A"/>
    <w:rsid w:val="00D6408B"/>
    <w:rsid w:val="00D65818"/>
    <w:rsid w:val="00D65F1E"/>
    <w:rsid w:val="00D66FB9"/>
    <w:rsid w:val="00D70172"/>
    <w:rsid w:val="00D71956"/>
    <w:rsid w:val="00D72063"/>
    <w:rsid w:val="00D72F60"/>
    <w:rsid w:val="00D7305E"/>
    <w:rsid w:val="00D73906"/>
    <w:rsid w:val="00D73EB8"/>
    <w:rsid w:val="00D760FD"/>
    <w:rsid w:val="00D85891"/>
    <w:rsid w:val="00D87D4F"/>
    <w:rsid w:val="00D91F73"/>
    <w:rsid w:val="00D93057"/>
    <w:rsid w:val="00D95EB1"/>
    <w:rsid w:val="00D97C44"/>
    <w:rsid w:val="00DA048C"/>
    <w:rsid w:val="00DA0F1D"/>
    <w:rsid w:val="00DA1B11"/>
    <w:rsid w:val="00DA44D8"/>
    <w:rsid w:val="00DA7B66"/>
    <w:rsid w:val="00DB7943"/>
    <w:rsid w:val="00DB7FF5"/>
    <w:rsid w:val="00DC176B"/>
    <w:rsid w:val="00DC1E9C"/>
    <w:rsid w:val="00DC390F"/>
    <w:rsid w:val="00DC407C"/>
    <w:rsid w:val="00DC6A90"/>
    <w:rsid w:val="00DD06A8"/>
    <w:rsid w:val="00DD2B97"/>
    <w:rsid w:val="00DD3FCF"/>
    <w:rsid w:val="00DD42CD"/>
    <w:rsid w:val="00DD6FA2"/>
    <w:rsid w:val="00DE268C"/>
    <w:rsid w:val="00DF0184"/>
    <w:rsid w:val="00DF0D99"/>
    <w:rsid w:val="00DF11CF"/>
    <w:rsid w:val="00DF34A2"/>
    <w:rsid w:val="00DF4725"/>
    <w:rsid w:val="00DF50EE"/>
    <w:rsid w:val="00E0205E"/>
    <w:rsid w:val="00E02672"/>
    <w:rsid w:val="00E02CBC"/>
    <w:rsid w:val="00E04A70"/>
    <w:rsid w:val="00E05070"/>
    <w:rsid w:val="00E05727"/>
    <w:rsid w:val="00E063FC"/>
    <w:rsid w:val="00E07A76"/>
    <w:rsid w:val="00E2065E"/>
    <w:rsid w:val="00E21350"/>
    <w:rsid w:val="00E25F4B"/>
    <w:rsid w:val="00E27BE7"/>
    <w:rsid w:val="00E30730"/>
    <w:rsid w:val="00E30F25"/>
    <w:rsid w:val="00E31015"/>
    <w:rsid w:val="00E331A3"/>
    <w:rsid w:val="00E34B2E"/>
    <w:rsid w:val="00E34BAF"/>
    <w:rsid w:val="00E3742A"/>
    <w:rsid w:val="00E379D3"/>
    <w:rsid w:val="00E4015C"/>
    <w:rsid w:val="00E40ADE"/>
    <w:rsid w:val="00E4432A"/>
    <w:rsid w:val="00E47B82"/>
    <w:rsid w:val="00E51A5B"/>
    <w:rsid w:val="00E521B6"/>
    <w:rsid w:val="00E56DBD"/>
    <w:rsid w:val="00E60991"/>
    <w:rsid w:val="00E62293"/>
    <w:rsid w:val="00E63319"/>
    <w:rsid w:val="00E647A6"/>
    <w:rsid w:val="00E65789"/>
    <w:rsid w:val="00E66F98"/>
    <w:rsid w:val="00E67BAB"/>
    <w:rsid w:val="00E7122B"/>
    <w:rsid w:val="00E71830"/>
    <w:rsid w:val="00E719BE"/>
    <w:rsid w:val="00E72A46"/>
    <w:rsid w:val="00E74057"/>
    <w:rsid w:val="00E747E5"/>
    <w:rsid w:val="00E74C96"/>
    <w:rsid w:val="00E7656C"/>
    <w:rsid w:val="00E76C05"/>
    <w:rsid w:val="00E77973"/>
    <w:rsid w:val="00E81BA8"/>
    <w:rsid w:val="00E82E2D"/>
    <w:rsid w:val="00E87051"/>
    <w:rsid w:val="00E91001"/>
    <w:rsid w:val="00E92067"/>
    <w:rsid w:val="00E94655"/>
    <w:rsid w:val="00E949D8"/>
    <w:rsid w:val="00EA02E4"/>
    <w:rsid w:val="00EA0343"/>
    <w:rsid w:val="00EA138C"/>
    <w:rsid w:val="00EA1EEE"/>
    <w:rsid w:val="00EA4426"/>
    <w:rsid w:val="00EA444E"/>
    <w:rsid w:val="00EA70BB"/>
    <w:rsid w:val="00EB4113"/>
    <w:rsid w:val="00EB5CB4"/>
    <w:rsid w:val="00EC0B09"/>
    <w:rsid w:val="00EC502D"/>
    <w:rsid w:val="00ED56B6"/>
    <w:rsid w:val="00ED6429"/>
    <w:rsid w:val="00EE3539"/>
    <w:rsid w:val="00EE4945"/>
    <w:rsid w:val="00EF140C"/>
    <w:rsid w:val="00EF36CC"/>
    <w:rsid w:val="00EF4F87"/>
    <w:rsid w:val="00EF6CFF"/>
    <w:rsid w:val="00EF7D4A"/>
    <w:rsid w:val="00F0299F"/>
    <w:rsid w:val="00F02E2D"/>
    <w:rsid w:val="00F15B4C"/>
    <w:rsid w:val="00F1638D"/>
    <w:rsid w:val="00F2258E"/>
    <w:rsid w:val="00F318AC"/>
    <w:rsid w:val="00F325AD"/>
    <w:rsid w:val="00F330F3"/>
    <w:rsid w:val="00F42655"/>
    <w:rsid w:val="00F5027F"/>
    <w:rsid w:val="00F54399"/>
    <w:rsid w:val="00F553F9"/>
    <w:rsid w:val="00F55F6F"/>
    <w:rsid w:val="00F62FA1"/>
    <w:rsid w:val="00F678FD"/>
    <w:rsid w:val="00F70201"/>
    <w:rsid w:val="00F7328F"/>
    <w:rsid w:val="00F73E03"/>
    <w:rsid w:val="00F74279"/>
    <w:rsid w:val="00F74520"/>
    <w:rsid w:val="00F74DAE"/>
    <w:rsid w:val="00F75CD1"/>
    <w:rsid w:val="00F766C1"/>
    <w:rsid w:val="00F90649"/>
    <w:rsid w:val="00F90A42"/>
    <w:rsid w:val="00F90E58"/>
    <w:rsid w:val="00F92018"/>
    <w:rsid w:val="00F92ED6"/>
    <w:rsid w:val="00F93EEE"/>
    <w:rsid w:val="00F96F02"/>
    <w:rsid w:val="00FA353D"/>
    <w:rsid w:val="00FA4A24"/>
    <w:rsid w:val="00FA6F2D"/>
    <w:rsid w:val="00FA7953"/>
    <w:rsid w:val="00FB0518"/>
    <w:rsid w:val="00FB2129"/>
    <w:rsid w:val="00FB3ED3"/>
    <w:rsid w:val="00FB4070"/>
    <w:rsid w:val="00FB409F"/>
    <w:rsid w:val="00FB46E9"/>
    <w:rsid w:val="00FB5523"/>
    <w:rsid w:val="00FB58B2"/>
    <w:rsid w:val="00FB6C15"/>
    <w:rsid w:val="00FB7822"/>
    <w:rsid w:val="00FB7EDE"/>
    <w:rsid w:val="00FD140F"/>
    <w:rsid w:val="00FD17DF"/>
    <w:rsid w:val="00FD3FAB"/>
    <w:rsid w:val="00FD43D6"/>
    <w:rsid w:val="00FD7DCB"/>
    <w:rsid w:val="00FE3B99"/>
    <w:rsid w:val="00FF1454"/>
    <w:rsid w:val="00FF387D"/>
    <w:rsid w:val="00FF43FB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B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160B3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0141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6B7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0B3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02CBC"/>
  </w:style>
  <w:style w:type="paragraph" w:styleId="a5">
    <w:name w:val="footer"/>
    <w:basedOn w:val="a"/>
    <w:link w:val="a6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02CBC"/>
  </w:style>
  <w:style w:type="paragraph" w:styleId="a7">
    <w:name w:val="List Paragraph"/>
    <w:basedOn w:val="a"/>
    <w:uiPriority w:val="34"/>
    <w:qFormat/>
    <w:rsid w:val="00E02CBC"/>
    <w:pPr>
      <w:ind w:left="720"/>
      <w:contextualSpacing/>
    </w:pPr>
  </w:style>
  <w:style w:type="table" w:styleId="a8">
    <w:name w:val="Table Grid"/>
    <w:basedOn w:val="a1"/>
    <w:uiPriority w:val="39"/>
    <w:rsid w:val="00E02CBC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8"/>
    <w:uiPriority w:val="59"/>
    <w:rsid w:val="00522ED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1">
    <w:name w:val="Plain Table 21"/>
    <w:basedOn w:val="a1"/>
    <w:uiPriority w:val="42"/>
    <w:rsid w:val="009A72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9">
    <w:name w:val="Normal (Web)"/>
    <w:basedOn w:val="a"/>
    <w:uiPriority w:val="99"/>
    <w:unhideWhenUsed/>
    <w:rsid w:val="0032456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32456E"/>
  </w:style>
  <w:style w:type="character" w:customStyle="1" w:styleId="10">
    <w:name w:val="หัวเรื่อง 1 อักขระ"/>
    <w:basedOn w:val="a0"/>
    <w:link w:val="1"/>
    <w:uiPriority w:val="9"/>
    <w:rsid w:val="00160B3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160B32"/>
    <w:rPr>
      <w:rFonts w:ascii="Calibri" w:eastAsia="Times New Roman" w:hAnsi="Calibri" w:cs="Angsana New"/>
      <w:b/>
      <w:bCs/>
      <w:sz w:val="28"/>
      <w:szCs w:val="35"/>
    </w:rPr>
  </w:style>
  <w:style w:type="character" w:styleId="aa">
    <w:name w:val="Strong"/>
    <w:uiPriority w:val="22"/>
    <w:qFormat/>
    <w:rsid w:val="00160B32"/>
    <w:rPr>
      <w:b/>
      <w:bCs/>
    </w:rPr>
  </w:style>
  <w:style w:type="paragraph" w:customStyle="1" w:styleId="12">
    <w:name w:val="ตัวแทนข้อความ1"/>
    <w:uiPriority w:val="99"/>
    <w:rsid w:val="00160B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unhideWhenUsed/>
    <w:rsid w:val="00160B3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160B32"/>
    <w:rPr>
      <w:rFonts w:ascii="Tahoma" w:eastAsia="Times New Roman" w:hAnsi="Tahoma" w:cs="Angsana New"/>
      <w:sz w:val="16"/>
      <w:szCs w:val="20"/>
    </w:rPr>
  </w:style>
  <w:style w:type="paragraph" w:styleId="ad">
    <w:name w:val="TOC Heading"/>
    <w:basedOn w:val="1"/>
    <w:next w:val="a"/>
    <w:uiPriority w:val="39"/>
    <w:unhideWhenUsed/>
    <w:qFormat/>
    <w:rsid w:val="00160B32"/>
    <w:pPr>
      <w:spacing w:line="276" w:lineRule="auto"/>
      <w:outlineLvl w:val="9"/>
    </w:pPr>
    <w:rPr>
      <w:szCs w:val="36"/>
    </w:rPr>
  </w:style>
  <w:style w:type="paragraph" w:styleId="ae">
    <w:name w:val="No Spacing"/>
    <w:link w:val="af"/>
    <w:uiPriority w:val="1"/>
    <w:qFormat/>
    <w:rsid w:val="00160B3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f">
    <w:name w:val="ไม่มีการเว้นระยะห่าง อักขระ"/>
    <w:link w:val="ae"/>
    <w:uiPriority w:val="1"/>
    <w:rsid w:val="00160B32"/>
    <w:rPr>
      <w:rFonts w:ascii="Calibri" w:eastAsia="Calibri" w:hAnsi="Calibri" w:cs="Angsana New"/>
    </w:rPr>
  </w:style>
  <w:style w:type="paragraph" w:styleId="af0">
    <w:name w:val="Body Text"/>
    <w:basedOn w:val="a"/>
    <w:link w:val="af1"/>
    <w:rsid w:val="00160B32"/>
    <w:pPr>
      <w:spacing w:after="120"/>
    </w:pPr>
    <w:rPr>
      <w:rFonts w:ascii="Cordia New" w:eastAsia="Cordia New" w:hAnsi="Cordia New"/>
      <w:sz w:val="28"/>
      <w:szCs w:val="20"/>
    </w:rPr>
  </w:style>
  <w:style w:type="character" w:customStyle="1" w:styleId="af1">
    <w:name w:val="เนื้อความ อักขระ"/>
    <w:basedOn w:val="a0"/>
    <w:link w:val="af0"/>
    <w:rsid w:val="00160B32"/>
    <w:rPr>
      <w:rFonts w:ascii="Cordia New" w:eastAsia="Cordia New" w:hAnsi="Cordia New" w:cs="Angsana New"/>
      <w:sz w:val="28"/>
      <w:szCs w:val="20"/>
    </w:rPr>
  </w:style>
  <w:style w:type="paragraph" w:styleId="af2">
    <w:name w:val="footnote text"/>
    <w:aliases w:val=" อักขระ,อักขระ1,อักขระ1 อักขระ,อักขระ"/>
    <w:basedOn w:val="a"/>
    <w:link w:val="af3"/>
    <w:rsid w:val="00160B32"/>
    <w:rPr>
      <w:rFonts w:ascii="MS Sans Serif" w:hAnsi="MS Sans Serif"/>
      <w:sz w:val="28"/>
    </w:rPr>
  </w:style>
  <w:style w:type="character" w:customStyle="1" w:styleId="af3">
    <w:name w:val="ข้อความเชิงอรรถ อักขระ"/>
    <w:aliases w:val=" อักขระ อักขระ,อักขระ1 อักขระ1,อักขระ1 อักขระ อักขระ,อักขระ อักขระ"/>
    <w:basedOn w:val="a0"/>
    <w:link w:val="af2"/>
    <w:rsid w:val="00160B32"/>
    <w:rPr>
      <w:rFonts w:ascii="MS Sans Serif" w:eastAsia="Times New Roman" w:hAnsi="MS Sans Serif" w:cs="Angsana New"/>
      <w:sz w:val="28"/>
    </w:rPr>
  </w:style>
  <w:style w:type="paragraph" w:styleId="21">
    <w:name w:val="Body Text Indent 2"/>
    <w:basedOn w:val="a"/>
    <w:link w:val="22"/>
    <w:uiPriority w:val="99"/>
    <w:unhideWhenUsed/>
    <w:rsid w:val="00160B32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60B32"/>
    <w:rPr>
      <w:rFonts w:ascii="Times New Roman" w:eastAsia="Times New Roman" w:hAnsi="Times New Roman" w:cs="Angsana New"/>
      <w:sz w:val="24"/>
    </w:rPr>
  </w:style>
  <w:style w:type="paragraph" w:customStyle="1" w:styleId="top">
    <w:name w:val="top"/>
    <w:basedOn w:val="a"/>
    <w:rsid w:val="00160B32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character" w:styleId="af4">
    <w:name w:val="footnote reference"/>
    <w:semiHidden/>
    <w:rsid w:val="00160B32"/>
    <w:rPr>
      <w:sz w:val="32"/>
      <w:szCs w:val="32"/>
      <w:vertAlign w:val="superscript"/>
    </w:rPr>
  </w:style>
  <w:style w:type="character" w:styleId="af5">
    <w:name w:val="page number"/>
    <w:basedOn w:val="a0"/>
    <w:rsid w:val="00160B32"/>
  </w:style>
  <w:style w:type="paragraph" w:customStyle="1" w:styleId="13">
    <w:name w:val="รูปแบบ 1)"/>
    <w:basedOn w:val="a"/>
    <w:rsid w:val="00160B32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4">
    <w:name w:val="รูปแบบ 1"/>
    <w:basedOn w:val="a"/>
    <w:autoRedefine/>
    <w:rsid w:val="00160B32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6">
    <w:name w:val="annotation reference"/>
    <w:uiPriority w:val="99"/>
    <w:semiHidden/>
    <w:unhideWhenUsed/>
    <w:rsid w:val="00160B32"/>
    <w:rPr>
      <w:sz w:val="16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160B32"/>
    <w:rPr>
      <w:sz w:val="20"/>
      <w:szCs w:val="25"/>
    </w:rPr>
  </w:style>
  <w:style w:type="character" w:customStyle="1" w:styleId="af8">
    <w:name w:val="ข้อความข้อคิดเห็น อักขระ"/>
    <w:basedOn w:val="a0"/>
    <w:link w:val="af7"/>
    <w:uiPriority w:val="99"/>
    <w:semiHidden/>
    <w:rsid w:val="00160B32"/>
    <w:rPr>
      <w:rFonts w:ascii="Times New Roman" w:eastAsia="Times New Roman" w:hAnsi="Times New Roman" w:cs="Angsana New"/>
      <w:sz w:val="20"/>
      <w:szCs w:val="25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0B32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uiPriority w:val="99"/>
    <w:semiHidden/>
    <w:rsid w:val="00160B32"/>
    <w:rPr>
      <w:rFonts w:ascii="Times New Roman" w:eastAsia="Times New Roman" w:hAnsi="Times New Roman" w:cs="Angsana New"/>
      <w:b/>
      <w:bCs/>
      <w:sz w:val="20"/>
      <w:szCs w:val="25"/>
    </w:rPr>
  </w:style>
  <w:style w:type="numbering" w:customStyle="1" w:styleId="15">
    <w:name w:val="ไม่มีรายการ1"/>
    <w:next w:val="a2"/>
    <w:uiPriority w:val="99"/>
    <w:semiHidden/>
    <w:unhideWhenUsed/>
    <w:rsid w:val="00160B32"/>
  </w:style>
  <w:style w:type="character" w:styleId="afb">
    <w:name w:val="Placeholder Text"/>
    <w:basedOn w:val="a0"/>
    <w:uiPriority w:val="99"/>
    <w:semiHidden/>
    <w:rsid w:val="00160B32"/>
    <w:rPr>
      <w:color w:val="808080"/>
    </w:rPr>
  </w:style>
  <w:style w:type="table" w:customStyle="1" w:styleId="TableGridLight1">
    <w:name w:val="Table Grid Light1"/>
    <w:basedOn w:val="a1"/>
    <w:uiPriority w:val="40"/>
    <w:rsid w:val="00160B3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41"/>
    <w:rsid w:val="00160B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a1"/>
    <w:uiPriority w:val="43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c">
    <w:name w:val="line number"/>
    <w:basedOn w:val="a0"/>
    <w:uiPriority w:val="99"/>
    <w:semiHidden/>
    <w:unhideWhenUsed/>
    <w:rsid w:val="00160B32"/>
  </w:style>
  <w:style w:type="character" w:customStyle="1" w:styleId="30">
    <w:name w:val="หัวเรื่อง 3 อักขระ"/>
    <w:basedOn w:val="a0"/>
    <w:link w:val="3"/>
    <w:uiPriority w:val="9"/>
    <w:rsid w:val="006B7E64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afd">
    <w:name w:val="Hyperlink"/>
    <w:basedOn w:val="a0"/>
    <w:uiPriority w:val="99"/>
    <w:semiHidden/>
    <w:unhideWhenUsed/>
    <w:rsid w:val="006B7E64"/>
    <w:rPr>
      <w:color w:val="0000FF"/>
      <w:u w:val="single"/>
    </w:rPr>
  </w:style>
  <w:style w:type="table" w:customStyle="1" w:styleId="23">
    <w:name w:val="เส้นตาราง2"/>
    <w:basedOn w:val="a1"/>
    <w:next w:val="a8"/>
    <w:uiPriority w:val="59"/>
    <w:rsid w:val="00E02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rsid w:val="000141DF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Default">
    <w:name w:val="Default"/>
    <w:rsid w:val="000141DF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16">
    <w:name w:val="รายการย่อหน้า1"/>
    <w:basedOn w:val="a"/>
    <w:uiPriority w:val="34"/>
    <w:qFormat/>
    <w:rsid w:val="000141DF"/>
    <w:pPr>
      <w:ind w:left="720"/>
      <w:contextualSpacing/>
    </w:pPr>
  </w:style>
  <w:style w:type="character" w:customStyle="1" w:styleId="-JSWansikaAngsanaUPC">
    <w:name w:val="ลักษณะ -JS Wansika (สัญลักษณ์) (ไทยและอื่นๆ) AngsanaUPC"/>
    <w:basedOn w:val="a0"/>
    <w:rsid w:val="000141DF"/>
    <w:rPr>
      <w:rFonts w:ascii="-JS Wansika" w:hAnsi="-JS Wansika" w:cs="-JS Wansika"/>
    </w:rPr>
  </w:style>
  <w:style w:type="paragraph" w:customStyle="1" w:styleId="xl35">
    <w:name w:val="xl35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xl33">
    <w:name w:val="xl33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17">
    <w:name w:val="ไม่มีการเว้นระยะห่าง1"/>
    <w:qFormat/>
    <w:rsid w:val="000141DF"/>
    <w:pPr>
      <w:spacing w:after="0" w:line="240" w:lineRule="auto"/>
    </w:pPr>
    <w:rPr>
      <w:rFonts w:ascii="Calibri" w:eastAsia="Calibri" w:hAnsi="Calibri" w:cs="Angsana New"/>
    </w:rPr>
  </w:style>
  <w:style w:type="character" w:styleId="afe">
    <w:name w:val="Emphasis"/>
    <w:uiPriority w:val="20"/>
    <w:qFormat/>
    <w:rsid w:val="000141DF"/>
    <w:rPr>
      <w:i/>
      <w:iCs/>
    </w:rPr>
  </w:style>
  <w:style w:type="paragraph" w:styleId="24">
    <w:name w:val="Body Text 2"/>
    <w:basedOn w:val="a"/>
    <w:link w:val="25"/>
    <w:uiPriority w:val="99"/>
    <w:semiHidden/>
    <w:unhideWhenUsed/>
    <w:rsid w:val="000141DF"/>
    <w:pPr>
      <w:spacing w:after="120" w:line="480" w:lineRule="auto"/>
    </w:pPr>
    <w:rPr>
      <w:rFonts w:asciiTheme="minorHAnsi" w:eastAsiaTheme="minorHAnsi" w:hAnsiTheme="minorHAnsi" w:cstheme="minorBidi"/>
      <w:sz w:val="22"/>
    </w:rPr>
  </w:style>
  <w:style w:type="character" w:customStyle="1" w:styleId="25">
    <w:name w:val="เนื้อความ 2 อักขระ"/>
    <w:basedOn w:val="a0"/>
    <w:link w:val="24"/>
    <w:uiPriority w:val="99"/>
    <w:semiHidden/>
    <w:rsid w:val="000141DF"/>
  </w:style>
  <w:style w:type="table" w:customStyle="1" w:styleId="31">
    <w:name w:val="เส้นตาราง3"/>
    <w:basedOn w:val="a1"/>
    <w:next w:val="a8"/>
    <w:uiPriority w:val="59"/>
    <w:rsid w:val="00BF5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B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160B3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0141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6B7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0B3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02CBC"/>
  </w:style>
  <w:style w:type="paragraph" w:styleId="a5">
    <w:name w:val="footer"/>
    <w:basedOn w:val="a"/>
    <w:link w:val="a6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02CBC"/>
  </w:style>
  <w:style w:type="paragraph" w:styleId="a7">
    <w:name w:val="List Paragraph"/>
    <w:basedOn w:val="a"/>
    <w:uiPriority w:val="34"/>
    <w:qFormat/>
    <w:rsid w:val="00E02CBC"/>
    <w:pPr>
      <w:ind w:left="720"/>
      <w:contextualSpacing/>
    </w:pPr>
  </w:style>
  <w:style w:type="table" w:styleId="a8">
    <w:name w:val="Table Grid"/>
    <w:basedOn w:val="a1"/>
    <w:uiPriority w:val="39"/>
    <w:rsid w:val="00E02CBC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8"/>
    <w:uiPriority w:val="59"/>
    <w:rsid w:val="00522ED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1">
    <w:name w:val="Plain Table 21"/>
    <w:basedOn w:val="a1"/>
    <w:uiPriority w:val="42"/>
    <w:rsid w:val="009A72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9">
    <w:name w:val="Normal (Web)"/>
    <w:basedOn w:val="a"/>
    <w:uiPriority w:val="99"/>
    <w:unhideWhenUsed/>
    <w:rsid w:val="0032456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32456E"/>
  </w:style>
  <w:style w:type="character" w:customStyle="1" w:styleId="10">
    <w:name w:val="หัวเรื่อง 1 อักขระ"/>
    <w:basedOn w:val="a0"/>
    <w:link w:val="1"/>
    <w:uiPriority w:val="9"/>
    <w:rsid w:val="00160B3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160B32"/>
    <w:rPr>
      <w:rFonts w:ascii="Calibri" w:eastAsia="Times New Roman" w:hAnsi="Calibri" w:cs="Angsana New"/>
      <w:b/>
      <w:bCs/>
      <w:sz w:val="28"/>
      <w:szCs w:val="35"/>
    </w:rPr>
  </w:style>
  <w:style w:type="character" w:styleId="aa">
    <w:name w:val="Strong"/>
    <w:uiPriority w:val="22"/>
    <w:qFormat/>
    <w:rsid w:val="00160B32"/>
    <w:rPr>
      <w:b/>
      <w:bCs/>
    </w:rPr>
  </w:style>
  <w:style w:type="paragraph" w:customStyle="1" w:styleId="12">
    <w:name w:val="ตัวแทนข้อความ1"/>
    <w:uiPriority w:val="99"/>
    <w:rsid w:val="00160B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Balloon Text"/>
    <w:basedOn w:val="a"/>
    <w:link w:val="ac"/>
    <w:uiPriority w:val="99"/>
    <w:unhideWhenUsed/>
    <w:rsid w:val="00160B3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160B32"/>
    <w:rPr>
      <w:rFonts w:ascii="Tahoma" w:eastAsia="Times New Roman" w:hAnsi="Tahoma" w:cs="Angsana New"/>
      <w:sz w:val="16"/>
      <w:szCs w:val="20"/>
    </w:rPr>
  </w:style>
  <w:style w:type="paragraph" w:styleId="ad">
    <w:name w:val="TOC Heading"/>
    <w:basedOn w:val="1"/>
    <w:next w:val="a"/>
    <w:uiPriority w:val="39"/>
    <w:unhideWhenUsed/>
    <w:qFormat/>
    <w:rsid w:val="00160B32"/>
    <w:pPr>
      <w:spacing w:line="276" w:lineRule="auto"/>
      <w:outlineLvl w:val="9"/>
    </w:pPr>
    <w:rPr>
      <w:szCs w:val="36"/>
    </w:rPr>
  </w:style>
  <w:style w:type="paragraph" w:styleId="ae">
    <w:name w:val="No Spacing"/>
    <w:link w:val="af"/>
    <w:uiPriority w:val="1"/>
    <w:qFormat/>
    <w:rsid w:val="00160B3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f">
    <w:name w:val="ไม่มีการเว้นระยะห่าง อักขระ"/>
    <w:link w:val="ae"/>
    <w:uiPriority w:val="1"/>
    <w:rsid w:val="00160B32"/>
    <w:rPr>
      <w:rFonts w:ascii="Calibri" w:eastAsia="Calibri" w:hAnsi="Calibri" w:cs="Angsana New"/>
    </w:rPr>
  </w:style>
  <w:style w:type="paragraph" w:styleId="af0">
    <w:name w:val="Body Text"/>
    <w:basedOn w:val="a"/>
    <w:link w:val="af1"/>
    <w:rsid w:val="00160B32"/>
    <w:pPr>
      <w:spacing w:after="120"/>
    </w:pPr>
    <w:rPr>
      <w:rFonts w:ascii="Cordia New" w:eastAsia="Cordia New" w:hAnsi="Cordia New"/>
      <w:sz w:val="28"/>
      <w:szCs w:val="20"/>
    </w:rPr>
  </w:style>
  <w:style w:type="character" w:customStyle="1" w:styleId="af1">
    <w:name w:val="เนื้อความ อักขระ"/>
    <w:basedOn w:val="a0"/>
    <w:link w:val="af0"/>
    <w:rsid w:val="00160B32"/>
    <w:rPr>
      <w:rFonts w:ascii="Cordia New" w:eastAsia="Cordia New" w:hAnsi="Cordia New" w:cs="Angsana New"/>
      <w:sz w:val="28"/>
      <w:szCs w:val="20"/>
    </w:rPr>
  </w:style>
  <w:style w:type="paragraph" w:styleId="af2">
    <w:name w:val="footnote text"/>
    <w:aliases w:val=" อักขระ,อักขระ1,อักขระ1 อักขระ,อักขระ"/>
    <w:basedOn w:val="a"/>
    <w:link w:val="af3"/>
    <w:rsid w:val="00160B32"/>
    <w:rPr>
      <w:rFonts w:ascii="MS Sans Serif" w:hAnsi="MS Sans Serif"/>
      <w:sz w:val="28"/>
    </w:rPr>
  </w:style>
  <w:style w:type="character" w:customStyle="1" w:styleId="af3">
    <w:name w:val="ข้อความเชิงอรรถ อักขระ"/>
    <w:aliases w:val=" อักขระ อักขระ,อักขระ1 อักขระ1,อักขระ1 อักขระ อักขระ,อักขระ อักขระ"/>
    <w:basedOn w:val="a0"/>
    <w:link w:val="af2"/>
    <w:rsid w:val="00160B32"/>
    <w:rPr>
      <w:rFonts w:ascii="MS Sans Serif" w:eastAsia="Times New Roman" w:hAnsi="MS Sans Serif" w:cs="Angsana New"/>
      <w:sz w:val="28"/>
    </w:rPr>
  </w:style>
  <w:style w:type="paragraph" w:styleId="21">
    <w:name w:val="Body Text Indent 2"/>
    <w:basedOn w:val="a"/>
    <w:link w:val="22"/>
    <w:uiPriority w:val="99"/>
    <w:unhideWhenUsed/>
    <w:rsid w:val="00160B32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60B32"/>
    <w:rPr>
      <w:rFonts w:ascii="Times New Roman" w:eastAsia="Times New Roman" w:hAnsi="Times New Roman" w:cs="Angsana New"/>
      <w:sz w:val="24"/>
    </w:rPr>
  </w:style>
  <w:style w:type="paragraph" w:customStyle="1" w:styleId="top">
    <w:name w:val="top"/>
    <w:basedOn w:val="a"/>
    <w:rsid w:val="00160B32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character" w:styleId="af4">
    <w:name w:val="footnote reference"/>
    <w:semiHidden/>
    <w:rsid w:val="00160B32"/>
    <w:rPr>
      <w:sz w:val="32"/>
      <w:szCs w:val="32"/>
      <w:vertAlign w:val="superscript"/>
    </w:rPr>
  </w:style>
  <w:style w:type="character" w:styleId="af5">
    <w:name w:val="page number"/>
    <w:basedOn w:val="a0"/>
    <w:rsid w:val="00160B32"/>
  </w:style>
  <w:style w:type="paragraph" w:customStyle="1" w:styleId="13">
    <w:name w:val="รูปแบบ 1)"/>
    <w:basedOn w:val="a"/>
    <w:rsid w:val="00160B32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4">
    <w:name w:val="รูปแบบ 1"/>
    <w:basedOn w:val="a"/>
    <w:autoRedefine/>
    <w:rsid w:val="00160B32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6">
    <w:name w:val="annotation reference"/>
    <w:uiPriority w:val="99"/>
    <w:semiHidden/>
    <w:unhideWhenUsed/>
    <w:rsid w:val="00160B32"/>
    <w:rPr>
      <w:sz w:val="16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160B32"/>
    <w:rPr>
      <w:sz w:val="20"/>
      <w:szCs w:val="25"/>
    </w:rPr>
  </w:style>
  <w:style w:type="character" w:customStyle="1" w:styleId="af8">
    <w:name w:val="ข้อความข้อคิดเห็น อักขระ"/>
    <w:basedOn w:val="a0"/>
    <w:link w:val="af7"/>
    <w:uiPriority w:val="99"/>
    <w:semiHidden/>
    <w:rsid w:val="00160B32"/>
    <w:rPr>
      <w:rFonts w:ascii="Times New Roman" w:eastAsia="Times New Roman" w:hAnsi="Times New Roman" w:cs="Angsana New"/>
      <w:sz w:val="20"/>
      <w:szCs w:val="25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0B32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uiPriority w:val="99"/>
    <w:semiHidden/>
    <w:rsid w:val="00160B32"/>
    <w:rPr>
      <w:rFonts w:ascii="Times New Roman" w:eastAsia="Times New Roman" w:hAnsi="Times New Roman" w:cs="Angsana New"/>
      <w:b/>
      <w:bCs/>
      <w:sz w:val="20"/>
      <w:szCs w:val="25"/>
    </w:rPr>
  </w:style>
  <w:style w:type="numbering" w:customStyle="1" w:styleId="15">
    <w:name w:val="ไม่มีรายการ1"/>
    <w:next w:val="a2"/>
    <w:uiPriority w:val="99"/>
    <w:semiHidden/>
    <w:unhideWhenUsed/>
    <w:rsid w:val="00160B32"/>
  </w:style>
  <w:style w:type="character" w:styleId="afb">
    <w:name w:val="Placeholder Text"/>
    <w:basedOn w:val="a0"/>
    <w:uiPriority w:val="99"/>
    <w:semiHidden/>
    <w:rsid w:val="00160B32"/>
    <w:rPr>
      <w:color w:val="808080"/>
    </w:rPr>
  </w:style>
  <w:style w:type="table" w:customStyle="1" w:styleId="TableGridLight1">
    <w:name w:val="Table Grid Light1"/>
    <w:basedOn w:val="a1"/>
    <w:uiPriority w:val="40"/>
    <w:rsid w:val="00160B3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41"/>
    <w:rsid w:val="00160B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a1"/>
    <w:uiPriority w:val="43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c">
    <w:name w:val="line number"/>
    <w:basedOn w:val="a0"/>
    <w:uiPriority w:val="99"/>
    <w:semiHidden/>
    <w:unhideWhenUsed/>
    <w:rsid w:val="00160B32"/>
  </w:style>
  <w:style w:type="character" w:customStyle="1" w:styleId="30">
    <w:name w:val="หัวเรื่อง 3 อักขระ"/>
    <w:basedOn w:val="a0"/>
    <w:link w:val="3"/>
    <w:uiPriority w:val="9"/>
    <w:rsid w:val="006B7E64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afd">
    <w:name w:val="Hyperlink"/>
    <w:basedOn w:val="a0"/>
    <w:uiPriority w:val="99"/>
    <w:semiHidden/>
    <w:unhideWhenUsed/>
    <w:rsid w:val="006B7E64"/>
    <w:rPr>
      <w:color w:val="0000FF"/>
      <w:u w:val="single"/>
    </w:rPr>
  </w:style>
  <w:style w:type="table" w:customStyle="1" w:styleId="23">
    <w:name w:val="เส้นตาราง2"/>
    <w:basedOn w:val="a1"/>
    <w:next w:val="a8"/>
    <w:uiPriority w:val="59"/>
    <w:rsid w:val="00E02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rsid w:val="000141DF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Default">
    <w:name w:val="Default"/>
    <w:rsid w:val="000141DF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16">
    <w:name w:val="รายการย่อหน้า1"/>
    <w:basedOn w:val="a"/>
    <w:uiPriority w:val="34"/>
    <w:qFormat/>
    <w:rsid w:val="000141DF"/>
    <w:pPr>
      <w:ind w:left="720"/>
      <w:contextualSpacing/>
    </w:pPr>
  </w:style>
  <w:style w:type="character" w:customStyle="1" w:styleId="-JSWansikaAngsanaUPC">
    <w:name w:val="ลักษณะ -JS Wansika (สัญลักษณ์) (ไทยและอื่นๆ) AngsanaUPC"/>
    <w:basedOn w:val="a0"/>
    <w:rsid w:val="000141DF"/>
    <w:rPr>
      <w:rFonts w:ascii="-JS Wansika" w:hAnsi="-JS Wansika" w:cs="-JS Wansika"/>
    </w:rPr>
  </w:style>
  <w:style w:type="paragraph" w:customStyle="1" w:styleId="xl35">
    <w:name w:val="xl35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xl33">
    <w:name w:val="xl33"/>
    <w:basedOn w:val="a"/>
    <w:rsid w:val="000141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17">
    <w:name w:val="ไม่มีการเว้นระยะห่าง1"/>
    <w:qFormat/>
    <w:rsid w:val="000141DF"/>
    <w:pPr>
      <w:spacing w:after="0" w:line="240" w:lineRule="auto"/>
    </w:pPr>
    <w:rPr>
      <w:rFonts w:ascii="Calibri" w:eastAsia="Calibri" w:hAnsi="Calibri" w:cs="Angsana New"/>
    </w:rPr>
  </w:style>
  <w:style w:type="character" w:styleId="afe">
    <w:name w:val="Emphasis"/>
    <w:uiPriority w:val="20"/>
    <w:qFormat/>
    <w:rsid w:val="000141DF"/>
    <w:rPr>
      <w:i/>
      <w:iCs/>
    </w:rPr>
  </w:style>
  <w:style w:type="paragraph" w:styleId="24">
    <w:name w:val="Body Text 2"/>
    <w:basedOn w:val="a"/>
    <w:link w:val="25"/>
    <w:uiPriority w:val="99"/>
    <w:semiHidden/>
    <w:unhideWhenUsed/>
    <w:rsid w:val="000141DF"/>
    <w:pPr>
      <w:spacing w:after="120" w:line="480" w:lineRule="auto"/>
    </w:pPr>
    <w:rPr>
      <w:rFonts w:asciiTheme="minorHAnsi" w:eastAsiaTheme="minorHAnsi" w:hAnsiTheme="minorHAnsi" w:cstheme="minorBidi"/>
      <w:sz w:val="22"/>
    </w:rPr>
  </w:style>
  <w:style w:type="character" w:customStyle="1" w:styleId="25">
    <w:name w:val="เนื้อความ 2 อักขระ"/>
    <w:basedOn w:val="a0"/>
    <w:link w:val="24"/>
    <w:uiPriority w:val="99"/>
    <w:semiHidden/>
    <w:rsid w:val="000141DF"/>
  </w:style>
  <w:style w:type="table" w:customStyle="1" w:styleId="31">
    <w:name w:val="เส้นตาราง3"/>
    <w:basedOn w:val="a1"/>
    <w:next w:val="a8"/>
    <w:uiPriority w:val="59"/>
    <w:rsid w:val="00BF5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BE131-0CA0-4E48-B361-896945EF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14</Pages>
  <Words>2061</Words>
  <Characters>11751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250</cp:revision>
  <cp:lastPrinted>2018-12-13T09:10:00Z</cp:lastPrinted>
  <dcterms:created xsi:type="dcterms:W3CDTF">2018-01-10T08:44:00Z</dcterms:created>
  <dcterms:modified xsi:type="dcterms:W3CDTF">2018-12-21T11:10:00Z</dcterms:modified>
</cp:coreProperties>
</file>